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C9835" w14:textId="77777777" w:rsidR="008D2EAA" w:rsidRDefault="008D2EAA" w:rsidP="008D2EAA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CONSULTAS PROMA LACRAMARCA</w:t>
      </w:r>
    </w:p>
    <w:p w14:paraId="57F494EF" w14:textId="19C1AFF2" w:rsidR="008D2EAA" w:rsidRDefault="008D2EAA" w:rsidP="008D2EAA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SACRUN SAC </w:t>
      </w:r>
    </w:p>
    <w:p w14:paraId="26DF2F1C" w14:textId="77777777" w:rsidR="008D2EAA" w:rsidRDefault="008D2EAA" w:rsidP="004217A7">
      <w:pPr>
        <w:jc w:val="both"/>
        <w:rPr>
          <w:rFonts w:ascii="Times New Roman" w:hAnsi="Times New Roman" w:cs="Times New Roman"/>
          <w:b/>
        </w:rPr>
      </w:pPr>
    </w:p>
    <w:p w14:paraId="0E7E02B3" w14:textId="0518E393" w:rsidR="0099393E" w:rsidRPr="00791C4B" w:rsidRDefault="00E91BE5" w:rsidP="004217A7">
      <w:pPr>
        <w:jc w:val="both"/>
        <w:rPr>
          <w:rFonts w:ascii="Times New Roman" w:hAnsi="Times New Roman" w:cs="Times New Roman"/>
          <w:b/>
        </w:rPr>
      </w:pPr>
      <w:r w:rsidRPr="00791C4B">
        <w:rPr>
          <w:rFonts w:ascii="Times New Roman" w:hAnsi="Times New Roman" w:cs="Times New Roman"/>
          <w:b/>
        </w:rPr>
        <w:t>Consulta 1.</w:t>
      </w:r>
    </w:p>
    <w:p w14:paraId="133A4A19" w14:textId="77777777" w:rsidR="00E91BE5" w:rsidRPr="008D2EAA" w:rsidRDefault="00E91BE5" w:rsidP="008D2EAA">
      <w:pPr>
        <w:jc w:val="both"/>
        <w:rPr>
          <w:rFonts w:ascii="Times New Roman" w:hAnsi="Times New Roman" w:cs="Times New Roman"/>
        </w:rPr>
      </w:pPr>
      <w:r w:rsidRPr="008D2EAA">
        <w:rPr>
          <w:rFonts w:ascii="Times New Roman" w:hAnsi="Times New Roman" w:cs="Times New Roman"/>
        </w:rPr>
        <w:t xml:space="preserve">Según </w:t>
      </w:r>
      <w:r w:rsidR="0099393E" w:rsidRPr="008D2EAA">
        <w:rPr>
          <w:rFonts w:ascii="Times New Roman" w:hAnsi="Times New Roman" w:cs="Times New Roman"/>
        </w:rPr>
        <w:t xml:space="preserve">al punto 2 presente en los Términos de Referencia - TDR; </w:t>
      </w:r>
      <w:r w:rsidRPr="008D2EAA">
        <w:rPr>
          <w:rFonts w:ascii="Times New Roman" w:hAnsi="Times New Roman" w:cs="Times New Roman"/>
        </w:rPr>
        <w:t xml:space="preserve">el cual refiere a </w:t>
      </w:r>
      <w:r w:rsidR="0099393E" w:rsidRPr="008D2EAA">
        <w:rPr>
          <w:rFonts w:ascii="Times New Roman" w:hAnsi="Times New Roman" w:cs="Times New Roman"/>
        </w:rPr>
        <w:t xml:space="preserve">la </w:t>
      </w:r>
      <w:r w:rsidR="00791C4B" w:rsidRPr="008D2EAA">
        <w:rPr>
          <w:rFonts w:ascii="Times New Roman" w:hAnsi="Times New Roman" w:cs="Times New Roman"/>
          <w:b/>
        </w:rPr>
        <w:t>INFORMACIÓN DISPONIBLE</w:t>
      </w:r>
      <w:r w:rsidR="0099393E" w:rsidRPr="008D2EAA">
        <w:rPr>
          <w:rFonts w:ascii="Times New Roman" w:hAnsi="Times New Roman" w:cs="Times New Roman"/>
        </w:rPr>
        <w:t>, se hace mención que se pone a disposición de los Postores la información entregada por ARCC a la firma del contrato con OHLA.</w:t>
      </w:r>
      <w:r w:rsidRPr="008D2EAA">
        <w:rPr>
          <w:rFonts w:ascii="Times New Roman" w:hAnsi="Times New Roman" w:cs="Times New Roman"/>
        </w:rPr>
        <w:t xml:space="preserve"> En ese sentido, según la descripción de documentos adicionales contemplados en la </w:t>
      </w:r>
      <w:r w:rsidRPr="008D2EAA">
        <w:rPr>
          <w:rFonts w:ascii="Times New Roman" w:hAnsi="Times New Roman" w:cs="Times New Roman"/>
          <w:i/>
        </w:rPr>
        <w:t xml:space="preserve">Tabla 3. Información de diagnóstico y expedientes PROMA, </w:t>
      </w:r>
      <w:r w:rsidRPr="008D2EAA">
        <w:rPr>
          <w:rFonts w:ascii="Times New Roman" w:hAnsi="Times New Roman" w:cs="Times New Roman"/>
        </w:rPr>
        <w:t xml:space="preserve">no se ha puesto a disposición los informes de diagnóstico: </w:t>
      </w:r>
    </w:p>
    <w:p w14:paraId="38A4612A" w14:textId="2ACF4D62" w:rsidR="00C856A4" w:rsidRPr="008D2EAA" w:rsidRDefault="00E91BE5" w:rsidP="008D2EAA">
      <w:pPr>
        <w:pStyle w:val="Prrafodelista"/>
        <w:numPr>
          <w:ilvl w:val="0"/>
          <w:numId w:val="3"/>
        </w:numPr>
        <w:ind w:left="641" w:hanging="357"/>
        <w:jc w:val="both"/>
        <w:rPr>
          <w:rFonts w:ascii="Times New Roman" w:hAnsi="Times New Roman" w:cs="Times New Roman"/>
        </w:rPr>
      </w:pPr>
      <w:r w:rsidRPr="008D2EAA">
        <w:rPr>
          <w:rFonts w:ascii="Times New Roman" w:hAnsi="Times New Roman" w:cs="Times New Roman"/>
        </w:rPr>
        <w:t>E</w:t>
      </w:r>
      <w:r w:rsidR="004217A7" w:rsidRPr="008D2EAA">
        <w:rPr>
          <w:rFonts w:ascii="Times New Roman" w:hAnsi="Times New Roman" w:cs="Times New Roman"/>
        </w:rPr>
        <w:t xml:space="preserve">l </w:t>
      </w:r>
      <w:r w:rsidR="004E7453" w:rsidRPr="008D2EAA">
        <w:rPr>
          <w:rFonts w:ascii="Times New Roman" w:hAnsi="Times New Roman" w:cs="Times New Roman"/>
        </w:rPr>
        <w:t>Análisis de Información disponible y estrategia etapa RIBA 3 - Estudio de Arqueología.</w:t>
      </w:r>
    </w:p>
    <w:p w14:paraId="15306014" w14:textId="77777777" w:rsidR="00E91BE5" w:rsidRPr="00791C4B" w:rsidRDefault="00E91BE5" w:rsidP="008D2EAA">
      <w:pPr>
        <w:pStyle w:val="Prrafodelista"/>
        <w:numPr>
          <w:ilvl w:val="0"/>
          <w:numId w:val="3"/>
        </w:numPr>
        <w:ind w:left="641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4217A7" w:rsidRPr="00E26CA9">
        <w:rPr>
          <w:rFonts w:ascii="Times New Roman" w:hAnsi="Times New Roman" w:cs="Times New Roman"/>
        </w:rPr>
        <w:t xml:space="preserve">l </w:t>
      </w:r>
      <w:r w:rsidR="004E7453" w:rsidRPr="00E26CA9">
        <w:rPr>
          <w:rFonts w:ascii="Times New Roman" w:hAnsi="Times New Roman" w:cs="Times New Roman"/>
        </w:rPr>
        <w:t>Informe de Diagnóstico Arqueológico – Río Lacramarca R00.</w:t>
      </w:r>
    </w:p>
    <w:p w14:paraId="7BE28E3E" w14:textId="77777777" w:rsidR="00E91BE5" w:rsidRPr="00791C4B" w:rsidRDefault="00E91BE5" w:rsidP="00E91BE5">
      <w:pPr>
        <w:jc w:val="both"/>
        <w:rPr>
          <w:rFonts w:ascii="Times New Roman" w:hAnsi="Times New Roman" w:cs="Times New Roman"/>
          <w:b/>
        </w:rPr>
      </w:pPr>
      <w:r w:rsidRPr="00791C4B">
        <w:rPr>
          <w:rFonts w:ascii="Times New Roman" w:hAnsi="Times New Roman" w:cs="Times New Roman"/>
          <w:b/>
        </w:rPr>
        <w:t xml:space="preserve">Consulta 2. </w:t>
      </w:r>
    </w:p>
    <w:p w14:paraId="3D77DC75" w14:textId="0325FB41" w:rsidR="00791C4B" w:rsidRDefault="00E91BE5" w:rsidP="00791C4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De acuerdo al punto </w:t>
      </w:r>
      <w:r w:rsidRPr="00E91BE5">
        <w:rPr>
          <w:rFonts w:ascii="Times New Roman" w:hAnsi="Times New Roman" w:cs="Times New Roman"/>
        </w:rPr>
        <w:t xml:space="preserve">5 </w:t>
      </w:r>
      <w:r w:rsidRPr="0099393E">
        <w:rPr>
          <w:rFonts w:ascii="Times New Roman" w:hAnsi="Times New Roman" w:cs="Times New Roman"/>
        </w:rPr>
        <w:t>presente en los Términos de Referencia - TDR;</w:t>
      </w:r>
      <w:r>
        <w:rPr>
          <w:rFonts w:ascii="Times New Roman" w:hAnsi="Times New Roman" w:cs="Times New Roman"/>
        </w:rPr>
        <w:t xml:space="preserve"> el cual refiere a la </w:t>
      </w:r>
      <w:r w:rsidR="00791C4B" w:rsidRPr="00791C4B">
        <w:rPr>
          <w:rFonts w:ascii="Times New Roman" w:hAnsi="Times New Roman" w:cs="Times New Roman"/>
          <w:b/>
        </w:rPr>
        <w:t>DESCRIPCIÓN DETALLADA DE LOS ALCANCES</w:t>
      </w:r>
      <w:r>
        <w:rPr>
          <w:rFonts w:ascii="Times New Roman" w:hAnsi="Times New Roman" w:cs="Times New Roman"/>
        </w:rPr>
        <w:t xml:space="preserve">, se hace mención en el punto </w:t>
      </w:r>
      <w:r w:rsidRPr="00E91BE5">
        <w:rPr>
          <w:rFonts w:ascii="Times New Roman" w:hAnsi="Times New Roman" w:cs="Times New Roman"/>
        </w:rPr>
        <w:t>5.1 correspondiente a las Actividades a desarrollarse</w:t>
      </w:r>
      <w:r>
        <w:rPr>
          <w:rFonts w:ascii="Times New Roman" w:hAnsi="Times New Roman" w:cs="Times New Roman"/>
        </w:rPr>
        <w:t xml:space="preserve">, en cuyas actividades específicas se contempla que, </w:t>
      </w:r>
      <w:r w:rsidRPr="00E91BE5">
        <w:rPr>
          <w:rFonts w:ascii="Times New Roman" w:hAnsi="Times New Roman" w:cs="Times New Roman"/>
          <w:i/>
        </w:rPr>
        <w:t>de ser el caso de producirse un hallazgo arqueológico fortuito, realizar la ubicación y excavación de cateos con fines de descarte de evidencias arqueológicas</w:t>
      </w:r>
      <w:r w:rsidRPr="00E26CA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en tal sentido, en</w:t>
      </w:r>
      <w:r w:rsidR="004E7453" w:rsidRPr="00E26CA9">
        <w:rPr>
          <w:rFonts w:ascii="Times New Roman" w:hAnsi="Times New Roman" w:cs="Times New Roman"/>
        </w:rPr>
        <w:t xml:space="preserve"> relación a la mano de obra</w:t>
      </w:r>
      <w:r>
        <w:rPr>
          <w:rFonts w:ascii="Times New Roman" w:hAnsi="Times New Roman" w:cs="Times New Roman"/>
        </w:rPr>
        <w:t xml:space="preserve"> </w:t>
      </w:r>
      <w:r w:rsidR="004217A7" w:rsidRPr="00E26CA9">
        <w:rPr>
          <w:rFonts w:ascii="Times New Roman" w:hAnsi="Times New Roman" w:cs="Times New Roman"/>
        </w:rPr>
        <w:t>¿</w:t>
      </w:r>
      <w:r w:rsidR="004E7453" w:rsidRPr="00E26CA9">
        <w:rPr>
          <w:rFonts w:ascii="Times New Roman" w:hAnsi="Times New Roman" w:cs="Times New Roman"/>
        </w:rPr>
        <w:t>esta será proporcionada por el consultor</w:t>
      </w:r>
      <w:r w:rsidR="00713382">
        <w:rPr>
          <w:rFonts w:ascii="Times New Roman" w:hAnsi="Times New Roman" w:cs="Times New Roman"/>
        </w:rPr>
        <w:t xml:space="preserve"> o será proporcionado por OHLA según requerimiento</w:t>
      </w:r>
      <w:r w:rsidR="004E7453" w:rsidRPr="00E26CA9">
        <w:rPr>
          <w:rFonts w:ascii="Times New Roman" w:hAnsi="Times New Roman" w:cs="Times New Roman"/>
        </w:rPr>
        <w:t>?</w:t>
      </w:r>
    </w:p>
    <w:p w14:paraId="3A5138C4" w14:textId="77777777" w:rsidR="00EA1550" w:rsidRDefault="00EA1550" w:rsidP="00791C4B">
      <w:pPr>
        <w:jc w:val="both"/>
        <w:rPr>
          <w:rFonts w:ascii="Times New Roman" w:hAnsi="Times New Roman" w:cs="Times New Roman"/>
        </w:rPr>
      </w:pPr>
    </w:p>
    <w:p w14:paraId="58FB7CE3" w14:textId="77777777" w:rsidR="00EA1550" w:rsidRPr="00EA1550" w:rsidRDefault="00EA1550" w:rsidP="00791C4B">
      <w:pPr>
        <w:jc w:val="both"/>
        <w:rPr>
          <w:rFonts w:ascii="Times New Roman" w:hAnsi="Times New Roman" w:cs="Times New Roman"/>
          <w:b/>
        </w:rPr>
      </w:pPr>
      <w:r w:rsidRPr="00791C4B">
        <w:rPr>
          <w:rFonts w:ascii="Times New Roman" w:hAnsi="Times New Roman" w:cs="Times New Roman"/>
          <w:b/>
        </w:rPr>
        <w:t>C</w:t>
      </w:r>
      <w:r>
        <w:rPr>
          <w:rFonts w:ascii="Times New Roman" w:hAnsi="Times New Roman" w:cs="Times New Roman"/>
          <w:b/>
        </w:rPr>
        <w:t>onsulta 3</w:t>
      </w:r>
      <w:r w:rsidRPr="00791C4B">
        <w:rPr>
          <w:rFonts w:ascii="Times New Roman" w:hAnsi="Times New Roman" w:cs="Times New Roman"/>
          <w:b/>
        </w:rPr>
        <w:t xml:space="preserve">. </w:t>
      </w:r>
    </w:p>
    <w:p w14:paraId="42F2E775" w14:textId="6FE10C75" w:rsidR="00791C4B" w:rsidRDefault="00207186" w:rsidP="00791C4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91C4B" w:rsidRPr="00791C4B">
        <w:rPr>
          <w:rFonts w:ascii="Times New Roman" w:hAnsi="Times New Roman" w:cs="Times New Roman"/>
        </w:rPr>
        <w:t>Se menciona</w:t>
      </w:r>
      <w:r w:rsidR="00791C4B">
        <w:rPr>
          <w:rFonts w:ascii="Times New Roman" w:hAnsi="Times New Roman" w:cs="Times New Roman"/>
        </w:rPr>
        <w:t xml:space="preserve"> </w:t>
      </w:r>
      <w:r w:rsidR="00791C4B" w:rsidRPr="00791C4B">
        <w:rPr>
          <w:rFonts w:ascii="Times New Roman" w:hAnsi="Times New Roman" w:cs="Times New Roman"/>
        </w:rPr>
        <w:t xml:space="preserve">también </w:t>
      </w:r>
      <w:r w:rsidR="00791C4B">
        <w:rPr>
          <w:rFonts w:ascii="Times New Roman" w:hAnsi="Times New Roman" w:cs="Times New Roman"/>
        </w:rPr>
        <w:t>dentro de las actividades específicas</w:t>
      </w:r>
      <w:r w:rsidR="00EA1550" w:rsidRPr="00EA1550">
        <w:rPr>
          <w:rFonts w:ascii="Times New Roman" w:hAnsi="Times New Roman" w:cs="Times New Roman"/>
        </w:rPr>
        <w:t xml:space="preserve"> </w:t>
      </w:r>
      <w:r w:rsidR="00EA1550">
        <w:rPr>
          <w:rFonts w:ascii="Times New Roman" w:hAnsi="Times New Roman" w:cs="Times New Roman"/>
        </w:rPr>
        <w:t xml:space="preserve">perteneciente al punto </w:t>
      </w:r>
      <w:r w:rsidR="00EA1550" w:rsidRPr="00E91BE5">
        <w:rPr>
          <w:rFonts w:ascii="Times New Roman" w:hAnsi="Times New Roman" w:cs="Times New Roman"/>
        </w:rPr>
        <w:t>5.1 correspondiente a las Actividades a desarrollarse</w:t>
      </w:r>
      <w:r w:rsidR="00791C4B">
        <w:rPr>
          <w:rFonts w:ascii="Times New Roman" w:hAnsi="Times New Roman" w:cs="Times New Roman"/>
        </w:rPr>
        <w:t xml:space="preserve">, lo concerciente </w:t>
      </w:r>
      <w:r w:rsidR="00791C4B" w:rsidRPr="00791C4B">
        <w:rPr>
          <w:rFonts w:ascii="Times New Roman" w:hAnsi="Times New Roman" w:cs="Times New Roman"/>
          <w:i/>
        </w:rPr>
        <w:t>a la colocación de carteles a los monumentos arqueológicos prehispánicos comprometidos con el área materia de monitoreo arqueológico, a fin de evitar cualquier impacto durante las labores de ingeniera</w:t>
      </w:r>
      <w:r w:rsidR="00791C4B">
        <w:rPr>
          <w:rFonts w:ascii="Times New Roman" w:hAnsi="Times New Roman" w:cs="Times New Roman"/>
        </w:rPr>
        <w:t xml:space="preserve">, en ese sentido </w:t>
      </w:r>
      <w:r w:rsidR="00713382">
        <w:rPr>
          <w:rFonts w:ascii="Times New Roman" w:hAnsi="Times New Roman" w:cs="Times New Roman"/>
        </w:rPr>
        <w:t>¿</w:t>
      </w:r>
      <w:r w:rsidR="00791C4B">
        <w:rPr>
          <w:rFonts w:ascii="Times New Roman" w:hAnsi="Times New Roman" w:cs="Times New Roman"/>
        </w:rPr>
        <w:t>l</w:t>
      </w:r>
      <w:r w:rsidR="00713382">
        <w:rPr>
          <w:rFonts w:ascii="Times New Roman" w:hAnsi="Times New Roman" w:cs="Times New Roman"/>
        </w:rPr>
        <w:t>os materiales de señalización (carteles, conos, cintas de seguridad, mallas) y l</w:t>
      </w:r>
      <w:r w:rsidR="00791C4B">
        <w:rPr>
          <w:rFonts w:ascii="Times New Roman" w:hAnsi="Times New Roman" w:cs="Times New Roman"/>
        </w:rPr>
        <w:t xml:space="preserve">a mano de </w:t>
      </w:r>
      <w:r w:rsidR="00791C4B" w:rsidRPr="00E26CA9">
        <w:rPr>
          <w:rFonts w:ascii="Times New Roman" w:hAnsi="Times New Roman" w:cs="Times New Roman"/>
        </w:rPr>
        <w:t>obra</w:t>
      </w:r>
      <w:r w:rsidR="00713382">
        <w:rPr>
          <w:rFonts w:ascii="Times New Roman" w:hAnsi="Times New Roman" w:cs="Times New Roman"/>
        </w:rPr>
        <w:t xml:space="preserve"> </w:t>
      </w:r>
      <w:r w:rsidR="00791C4B" w:rsidRPr="00E26CA9">
        <w:rPr>
          <w:rFonts w:ascii="Times New Roman" w:hAnsi="Times New Roman" w:cs="Times New Roman"/>
        </w:rPr>
        <w:t>será proporcionada por el consultor?</w:t>
      </w:r>
    </w:p>
    <w:p w14:paraId="7BA648EB" w14:textId="77777777" w:rsidR="00EA1550" w:rsidRDefault="00EA1550" w:rsidP="00791C4B">
      <w:pPr>
        <w:jc w:val="both"/>
        <w:rPr>
          <w:rFonts w:ascii="Times New Roman" w:hAnsi="Times New Roman" w:cs="Times New Roman"/>
        </w:rPr>
      </w:pPr>
    </w:p>
    <w:p w14:paraId="35486246" w14:textId="77777777" w:rsidR="00EA1550" w:rsidRPr="00EA1550" w:rsidRDefault="00EA1550" w:rsidP="00791C4B">
      <w:pPr>
        <w:jc w:val="both"/>
        <w:rPr>
          <w:rFonts w:ascii="Times New Roman" w:hAnsi="Times New Roman" w:cs="Times New Roman"/>
          <w:b/>
        </w:rPr>
      </w:pPr>
      <w:r w:rsidRPr="00791C4B">
        <w:rPr>
          <w:rFonts w:ascii="Times New Roman" w:hAnsi="Times New Roman" w:cs="Times New Roman"/>
          <w:b/>
        </w:rPr>
        <w:t>C</w:t>
      </w:r>
      <w:r>
        <w:rPr>
          <w:rFonts w:ascii="Times New Roman" w:hAnsi="Times New Roman" w:cs="Times New Roman"/>
          <w:b/>
        </w:rPr>
        <w:t>onsulta 4</w:t>
      </w:r>
      <w:r w:rsidRPr="00791C4B">
        <w:rPr>
          <w:rFonts w:ascii="Times New Roman" w:hAnsi="Times New Roman" w:cs="Times New Roman"/>
          <w:b/>
        </w:rPr>
        <w:t xml:space="preserve">. </w:t>
      </w:r>
    </w:p>
    <w:p w14:paraId="34EED77F" w14:textId="77777777" w:rsidR="00791C4B" w:rsidRDefault="00207186" w:rsidP="00791C4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91C4B">
        <w:rPr>
          <w:rFonts w:ascii="Times New Roman" w:hAnsi="Times New Roman" w:cs="Times New Roman"/>
        </w:rPr>
        <w:t xml:space="preserve">Asimismo, se hace mención </w:t>
      </w:r>
      <w:r w:rsidR="00EA1550">
        <w:rPr>
          <w:rFonts w:ascii="Times New Roman" w:hAnsi="Times New Roman" w:cs="Times New Roman"/>
        </w:rPr>
        <w:t xml:space="preserve">dentro de las actividades específicas perteneciente en el punto </w:t>
      </w:r>
      <w:r w:rsidR="00EA1550" w:rsidRPr="00E91BE5">
        <w:rPr>
          <w:rFonts w:ascii="Times New Roman" w:hAnsi="Times New Roman" w:cs="Times New Roman"/>
        </w:rPr>
        <w:t>5.1 correspondiente a las Actividades a desarrollarse</w:t>
      </w:r>
      <w:r>
        <w:rPr>
          <w:rFonts w:ascii="Times New Roman" w:hAnsi="Times New Roman" w:cs="Times New Roman"/>
        </w:rPr>
        <w:t>,</w:t>
      </w:r>
      <w:r w:rsidR="00EA1550">
        <w:rPr>
          <w:rFonts w:ascii="Times New Roman" w:hAnsi="Times New Roman" w:cs="Times New Roman"/>
        </w:rPr>
        <w:t xml:space="preserve"> </w:t>
      </w:r>
      <w:r w:rsidR="00791C4B">
        <w:rPr>
          <w:rFonts w:ascii="Times New Roman" w:hAnsi="Times New Roman" w:cs="Times New Roman"/>
        </w:rPr>
        <w:t xml:space="preserve">que </w:t>
      </w:r>
      <w:r w:rsidR="00791C4B" w:rsidRPr="00791C4B">
        <w:rPr>
          <w:rFonts w:ascii="Times New Roman" w:hAnsi="Times New Roman" w:cs="Times New Roman"/>
          <w:i/>
        </w:rPr>
        <w:t>el Consultor se encargará</w:t>
      </w:r>
      <w:r w:rsidR="004217A7" w:rsidRPr="00791C4B">
        <w:rPr>
          <w:rFonts w:ascii="Times New Roman" w:hAnsi="Times New Roman" w:cs="Times New Roman"/>
          <w:i/>
        </w:rPr>
        <w:t xml:space="preserve"> de suministrar e implementar la señalización necesaria y/o delimitación del sitio arqueológico, según sea el caso, en coordinación con el Ministerio de Cultura</w:t>
      </w:r>
      <w:r w:rsidR="004217A7" w:rsidRPr="00E26CA9">
        <w:rPr>
          <w:rFonts w:ascii="Times New Roman" w:hAnsi="Times New Roman" w:cs="Times New Roman"/>
        </w:rPr>
        <w:t xml:space="preserve">, </w:t>
      </w:r>
      <w:r w:rsidR="00791C4B">
        <w:rPr>
          <w:rFonts w:ascii="Times New Roman" w:hAnsi="Times New Roman" w:cs="Times New Roman"/>
        </w:rPr>
        <w:t xml:space="preserve">por ende </w:t>
      </w:r>
      <w:r w:rsidR="004217A7" w:rsidRPr="00E26CA9">
        <w:rPr>
          <w:rFonts w:ascii="Times New Roman" w:hAnsi="Times New Roman" w:cs="Times New Roman"/>
        </w:rPr>
        <w:t xml:space="preserve">¿cómo se valoriza </w:t>
      </w:r>
      <w:r w:rsidR="00791C4B">
        <w:rPr>
          <w:rFonts w:ascii="Times New Roman" w:hAnsi="Times New Roman" w:cs="Times New Roman"/>
        </w:rPr>
        <w:t xml:space="preserve">dicha actividad </w:t>
      </w:r>
      <w:r w:rsidR="004217A7" w:rsidRPr="00E26CA9">
        <w:rPr>
          <w:rFonts w:ascii="Times New Roman" w:hAnsi="Times New Roman" w:cs="Times New Roman"/>
        </w:rPr>
        <w:t>si no se cuenta con la cantidad de sitios que deben señalarse</w:t>
      </w:r>
      <w:r w:rsidR="00791C4B">
        <w:rPr>
          <w:rFonts w:ascii="Times New Roman" w:hAnsi="Times New Roman" w:cs="Times New Roman"/>
        </w:rPr>
        <w:t xml:space="preserve"> actualmente</w:t>
      </w:r>
      <w:r w:rsidR="004217A7" w:rsidRPr="00E26CA9">
        <w:rPr>
          <w:rFonts w:ascii="Times New Roman" w:hAnsi="Times New Roman" w:cs="Times New Roman"/>
        </w:rPr>
        <w:t>, como tampoco se conoce la extensión del área y otros detalles de los respectivos</w:t>
      </w:r>
      <w:r w:rsidR="00791C4B">
        <w:rPr>
          <w:rFonts w:ascii="Times New Roman" w:hAnsi="Times New Roman" w:cs="Times New Roman"/>
        </w:rPr>
        <w:t xml:space="preserve"> sitios que estarían implicados?</w:t>
      </w:r>
    </w:p>
    <w:p w14:paraId="49CDE23A" w14:textId="77777777" w:rsidR="00EA1550" w:rsidRDefault="00EA1550" w:rsidP="00791C4B">
      <w:pPr>
        <w:jc w:val="both"/>
        <w:rPr>
          <w:rFonts w:ascii="Times New Roman" w:hAnsi="Times New Roman" w:cs="Times New Roman"/>
        </w:rPr>
      </w:pPr>
    </w:p>
    <w:p w14:paraId="7A6CA2A9" w14:textId="77777777" w:rsidR="00EA1550" w:rsidRPr="00EA1550" w:rsidRDefault="00EA1550" w:rsidP="00791C4B">
      <w:pPr>
        <w:jc w:val="both"/>
        <w:rPr>
          <w:rFonts w:ascii="Times New Roman" w:hAnsi="Times New Roman" w:cs="Times New Roman"/>
          <w:b/>
        </w:rPr>
      </w:pPr>
      <w:r w:rsidRPr="00791C4B">
        <w:rPr>
          <w:rFonts w:ascii="Times New Roman" w:hAnsi="Times New Roman" w:cs="Times New Roman"/>
          <w:b/>
        </w:rPr>
        <w:t>C</w:t>
      </w:r>
      <w:r>
        <w:rPr>
          <w:rFonts w:ascii="Times New Roman" w:hAnsi="Times New Roman" w:cs="Times New Roman"/>
          <w:b/>
        </w:rPr>
        <w:t>onsulta 5</w:t>
      </w:r>
      <w:r w:rsidRPr="00791C4B">
        <w:rPr>
          <w:rFonts w:ascii="Times New Roman" w:hAnsi="Times New Roman" w:cs="Times New Roman"/>
          <w:b/>
        </w:rPr>
        <w:t xml:space="preserve">. </w:t>
      </w:r>
    </w:p>
    <w:p w14:paraId="34A91432" w14:textId="31A7CC97" w:rsidR="004217A7" w:rsidRDefault="00207186" w:rsidP="00791C4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91C4B">
        <w:rPr>
          <w:rFonts w:ascii="Times New Roman" w:hAnsi="Times New Roman" w:cs="Times New Roman"/>
        </w:rPr>
        <w:t xml:space="preserve">De igual manera, se menciona dentro de las actividades específicas </w:t>
      </w:r>
      <w:r>
        <w:rPr>
          <w:rFonts w:ascii="Times New Roman" w:hAnsi="Times New Roman" w:cs="Times New Roman"/>
        </w:rPr>
        <w:t xml:space="preserve">perteneciente en el punto </w:t>
      </w:r>
      <w:r w:rsidRPr="00E91BE5">
        <w:rPr>
          <w:rFonts w:ascii="Times New Roman" w:hAnsi="Times New Roman" w:cs="Times New Roman"/>
        </w:rPr>
        <w:t>5.1 correspondiente a las Actividades a desarrollarse</w:t>
      </w:r>
      <w:r>
        <w:rPr>
          <w:rFonts w:ascii="Times New Roman" w:hAnsi="Times New Roman" w:cs="Times New Roman"/>
          <w:i/>
        </w:rPr>
        <w:t xml:space="preserve">, </w:t>
      </w:r>
      <w:r>
        <w:rPr>
          <w:rFonts w:ascii="Times New Roman" w:hAnsi="Times New Roman" w:cs="Times New Roman"/>
        </w:rPr>
        <w:t xml:space="preserve">sobre </w:t>
      </w:r>
      <w:r w:rsidR="00791C4B" w:rsidRPr="00791C4B">
        <w:rPr>
          <w:rFonts w:ascii="Times New Roman" w:hAnsi="Times New Roman" w:cs="Times New Roman"/>
          <w:i/>
        </w:rPr>
        <w:t>determinar y realizar</w:t>
      </w:r>
      <w:r w:rsidR="004217A7" w:rsidRPr="00791C4B">
        <w:rPr>
          <w:rFonts w:ascii="Times New Roman" w:hAnsi="Times New Roman" w:cs="Times New Roman"/>
          <w:i/>
        </w:rPr>
        <w:t xml:space="preserve"> la extensión y señalización de las áreas arqueológicas registradas durante los trabajos de monitoreo, deberán </w:t>
      </w:r>
      <w:r w:rsidR="004217A7" w:rsidRPr="00791C4B">
        <w:rPr>
          <w:rFonts w:ascii="Times New Roman" w:hAnsi="Times New Roman" w:cs="Times New Roman"/>
          <w:i/>
        </w:rPr>
        <w:lastRenderedPageBreak/>
        <w:t>comprobarse técnicamente a través de la realización de excavaciones restringidas</w:t>
      </w:r>
      <w:r w:rsidR="004217A7" w:rsidRPr="00E26CA9">
        <w:rPr>
          <w:rFonts w:ascii="Times New Roman" w:hAnsi="Times New Roman" w:cs="Times New Roman"/>
        </w:rPr>
        <w:t xml:space="preserve">, </w:t>
      </w:r>
      <w:r w:rsidR="00791C4B">
        <w:rPr>
          <w:rFonts w:ascii="Times New Roman" w:hAnsi="Times New Roman" w:cs="Times New Roman"/>
        </w:rPr>
        <w:t xml:space="preserve">dicho trabajo que </w:t>
      </w:r>
      <w:proofErr w:type="gramStart"/>
      <w:r w:rsidR="00791C4B">
        <w:rPr>
          <w:rFonts w:ascii="Times New Roman" w:hAnsi="Times New Roman" w:cs="Times New Roman"/>
        </w:rPr>
        <w:t>requ</w:t>
      </w:r>
      <w:r w:rsidR="008D2EAA">
        <w:rPr>
          <w:rFonts w:ascii="Times New Roman" w:hAnsi="Times New Roman" w:cs="Times New Roman"/>
        </w:rPr>
        <w:t xml:space="preserve">iere </w:t>
      </w:r>
      <w:r w:rsidR="00791C4B">
        <w:rPr>
          <w:rFonts w:ascii="Times New Roman" w:hAnsi="Times New Roman" w:cs="Times New Roman"/>
        </w:rPr>
        <w:t xml:space="preserve"> personal</w:t>
      </w:r>
      <w:proofErr w:type="gramEnd"/>
      <w:r w:rsidR="00791C4B">
        <w:rPr>
          <w:rFonts w:ascii="Times New Roman" w:hAnsi="Times New Roman" w:cs="Times New Roman"/>
        </w:rPr>
        <w:t xml:space="preserve"> de apoyo </w:t>
      </w:r>
      <w:r w:rsidR="004217A7" w:rsidRPr="00E26CA9">
        <w:rPr>
          <w:rFonts w:ascii="Times New Roman" w:hAnsi="Times New Roman" w:cs="Times New Roman"/>
        </w:rPr>
        <w:t>¿será asumido por el consultor?</w:t>
      </w:r>
      <w:r w:rsidR="00791C4B">
        <w:rPr>
          <w:rFonts w:ascii="Times New Roman" w:hAnsi="Times New Roman" w:cs="Times New Roman"/>
        </w:rPr>
        <w:t xml:space="preserve"> Dado que d</w:t>
      </w:r>
      <w:r w:rsidR="004217A7" w:rsidRPr="00E26CA9">
        <w:rPr>
          <w:rFonts w:ascii="Times New Roman" w:hAnsi="Times New Roman" w:cs="Times New Roman"/>
        </w:rPr>
        <w:t>ebe tomarse en cuenta la cantidad de pozos para la determinación de la extensión del sitio.</w:t>
      </w:r>
    </w:p>
    <w:p w14:paraId="5578A418" w14:textId="77777777" w:rsidR="00791C4B" w:rsidRDefault="00791C4B" w:rsidP="00791C4B">
      <w:pPr>
        <w:jc w:val="both"/>
        <w:rPr>
          <w:rFonts w:ascii="Times New Roman" w:hAnsi="Times New Roman" w:cs="Times New Roman"/>
        </w:rPr>
      </w:pPr>
    </w:p>
    <w:p w14:paraId="103C1612" w14:textId="77777777" w:rsidR="00EA1550" w:rsidRPr="00791C4B" w:rsidRDefault="00EA1550" w:rsidP="00EA1550">
      <w:pPr>
        <w:jc w:val="both"/>
        <w:rPr>
          <w:rFonts w:ascii="Times New Roman" w:hAnsi="Times New Roman" w:cs="Times New Roman"/>
          <w:b/>
        </w:rPr>
      </w:pPr>
      <w:r w:rsidRPr="00791C4B">
        <w:rPr>
          <w:rFonts w:ascii="Times New Roman" w:hAnsi="Times New Roman" w:cs="Times New Roman"/>
          <w:b/>
        </w:rPr>
        <w:t>C</w:t>
      </w:r>
      <w:r>
        <w:rPr>
          <w:rFonts w:ascii="Times New Roman" w:hAnsi="Times New Roman" w:cs="Times New Roman"/>
          <w:b/>
        </w:rPr>
        <w:t>onsulta 6</w:t>
      </w:r>
      <w:r w:rsidRPr="00791C4B">
        <w:rPr>
          <w:rFonts w:ascii="Times New Roman" w:hAnsi="Times New Roman" w:cs="Times New Roman"/>
          <w:b/>
        </w:rPr>
        <w:t xml:space="preserve">. </w:t>
      </w:r>
    </w:p>
    <w:p w14:paraId="6C2772D9" w14:textId="77777777" w:rsidR="00791C4B" w:rsidRPr="00EA1550" w:rsidRDefault="00207186" w:rsidP="00791C4B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 w:rsidR="00EA1550">
        <w:rPr>
          <w:rFonts w:ascii="Times New Roman" w:hAnsi="Times New Roman" w:cs="Times New Roman"/>
        </w:rPr>
        <w:t xml:space="preserve">Respecto a los </w:t>
      </w:r>
      <w:r w:rsidR="00791C4B" w:rsidRPr="00EA1550">
        <w:rPr>
          <w:rFonts w:ascii="Times New Roman" w:hAnsi="Times New Roman" w:cs="Times New Roman"/>
          <w:b/>
        </w:rPr>
        <w:t>Informes, coordinaciones y gestiones</w:t>
      </w:r>
      <w:r w:rsidR="00EA1550" w:rsidRPr="00EA1550">
        <w:rPr>
          <w:rFonts w:ascii="Times New Roman" w:hAnsi="Times New Roman" w:cs="Times New Roman"/>
        </w:rPr>
        <w:t xml:space="preserve"> </w:t>
      </w:r>
      <w:r w:rsidR="00EA1550">
        <w:rPr>
          <w:rFonts w:ascii="Times New Roman" w:hAnsi="Times New Roman" w:cs="Times New Roman"/>
        </w:rPr>
        <w:t xml:space="preserve">estipulada en el punto </w:t>
      </w:r>
      <w:r w:rsidR="00EA1550" w:rsidRPr="00E91BE5">
        <w:rPr>
          <w:rFonts w:ascii="Times New Roman" w:hAnsi="Times New Roman" w:cs="Times New Roman"/>
        </w:rPr>
        <w:t>5.1 correspondiente a las Actividades a desarrollarse</w:t>
      </w:r>
      <w:r>
        <w:rPr>
          <w:rFonts w:ascii="Times New Roman" w:hAnsi="Times New Roman" w:cs="Times New Roman"/>
        </w:rPr>
        <w:t>.</w:t>
      </w:r>
    </w:p>
    <w:p w14:paraId="406DE585" w14:textId="77777777" w:rsidR="004217A7" w:rsidRDefault="00EA1550" w:rsidP="00EA1550">
      <w:pPr>
        <w:pStyle w:val="Prrafodelista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 menciona sobre la </w:t>
      </w:r>
      <w:r w:rsidRPr="00EA1550">
        <w:rPr>
          <w:rFonts w:ascii="Times New Roman" w:hAnsi="Times New Roman" w:cs="Times New Roman"/>
          <w:i/>
        </w:rPr>
        <w:t>Elaboración de informes, planos y/o data gráfica necesaria, con la finalidad de que los profesionales encargados del diseño del proyecto tengan conocimiento completo de posibles acciones que pueden atentar contra el patrimonio arqueológico</w:t>
      </w:r>
      <w:r w:rsidRPr="00EA1550">
        <w:rPr>
          <w:rFonts w:ascii="Times New Roman" w:hAnsi="Times New Roman" w:cs="Times New Roman"/>
        </w:rPr>
        <w:t>, en ese sentido,</w:t>
      </w:r>
      <w:r>
        <w:rPr>
          <w:rFonts w:ascii="Times New Roman" w:hAnsi="Times New Roman" w:cs="Times New Roman"/>
        </w:rPr>
        <w:t xml:space="preserve"> p</w:t>
      </w:r>
      <w:r w:rsidR="004217A7" w:rsidRPr="00E26CA9">
        <w:rPr>
          <w:rFonts w:ascii="Times New Roman" w:hAnsi="Times New Roman" w:cs="Times New Roman"/>
        </w:rPr>
        <w:t>ara la elaboración de informes, planos y/o data gráfica necesaria, se necesita personal de gabinete y/o cadista que se encargue de estas labores o deberá hacerla el director de proyecto, en tal sentido</w:t>
      </w:r>
      <w:r>
        <w:rPr>
          <w:rFonts w:ascii="Times New Roman" w:hAnsi="Times New Roman" w:cs="Times New Roman"/>
        </w:rPr>
        <w:t xml:space="preserve"> ¿En las partidas de presupuesto se </w:t>
      </w:r>
      <w:r w:rsidR="004217A7" w:rsidRPr="00E26CA9">
        <w:rPr>
          <w:rFonts w:ascii="Times New Roman" w:hAnsi="Times New Roman" w:cs="Times New Roman"/>
        </w:rPr>
        <w:t>contempla</w:t>
      </w:r>
      <w:r>
        <w:rPr>
          <w:rFonts w:ascii="Times New Roman" w:hAnsi="Times New Roman" w:cs="Times New Roman"/>
        </w:rPr>
        <w:t>ra</w:t>
      </w:r>
      <w:r w:rsidR="004217A7" w:rsidRPr="00E26CA9">
        <w:rPr>
          <w:rFonts w:ascii="Times New Roman" w:hAnsi="Times New Roman" w:cs="Times New Roman"/>
        </w:rPr>
        <w:t>n estas actividades</w:t>
      </w:r>
      <w:r>
        <w:rPr>
          <w:rFonts w:ascii="Times New Roman" w:hAnsi="Times New Roman" w:cs="Times New Roman"/>
        </w:rPr>
        <w:t>?</w:t>
      </w:r>
      <w:r w:rsidR="004217A7" w:rsidRPr="00E26CA9">
        <w:rPr>
          <w:rFonts w:ascii="Times New Roman" w:hAnsi="Times New Roman" w:cs="Times New Roman"/>
        </w:rPr>
        <w:t>.</w:t>
      </w:r>
    </w:p>
    <w:p w14:paraId="530AEE5D" w14:textId="77777777" w:rsidR="00EA1550" w:rsidRDefault="00EA1550" w:rsidP="00EA1550">
      <w:pPr>
        <w:pStyle w:val="Prrafodelista"/>
        <w:ind w:left="360"/>
        <w:jc w:val="both"/>
        <w:rPr>
          <w:rFonts w:ascii="Times New Roman" w:hAnsi="Times New Roman" w:cs="Times New Roman"/>
        </w:rPr>
      </w:pPr>
    </w:p>
    <w:p w14:paraId="656757D3" w14:textId="77777777" w:rsidR="00EA1550" w:rsidRPr="00EA1550" w:rsidRDefault="00EA1550" w:rsidP="00EA1550">
      <w:pPr>
        <w:jc w:val="both"/>
        <w:rPr>
          <w:rFonts w:ascii="Times New Roman" w:hAnsi="Times New Roman" w:cs="Times New Roman"/>
          <w:b/>
        </w:rPr>
      </w:pPr>
      <w:r w:rsidRPr="00791C4B">
        <w:rPr>
          <w:rFonts w:ascii="Times New Roman" w:hAnsi="Times New Roman" w:cs="Times New Roman"/>
          <w:b/>
        </w:rPr>
        <w:t>C</w:t>
      </w:r>
      <w:r>
        <w:rPr>
          <w:rFonts w:ascii="Times New Roman" w:hAnsi="Times New Roman" w:cs="Times New Roman"/>
          <w:b/>
        </w:rPr>
        <w:t>onsulta 7</w:t>
      </w:r>
      <w:r w:rsidRPr="00791C4B">
        <w:rPr>
          <w:rFonts w:ascii="Times New Roman" w:hAnsi="Times New Roman" w:cs="Times New Roman"/>
          <w:b/>
        </w:rPr>
        <w:t xml:space="preserve">. </w:t>
      </w:r>
    </w:p>
    <w:p w14:paraId="48A12506" w14:textId="77777777" w:rsidR="00EA1550" w:rsidRPr="00207186" w:rsidRDefault="00207186" w:rsidP="00207186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 w:rsidR="00EA1550">
        <w:rPr>
          <w:rFonts w:ascii="Times New Roman" w:hAnsi="Times New Roman" w:cs="Times New Roman"/>
        </w:rPr>
        <w:t xml:space="preserve">Finalmente, en torno a </w:t>
      </w:r>
      <w:r w:rsidR="00EA1550" w:rsidRPr="00EA1550">
        <w:rPr>
          <w:rFonts w:ascii="Times New Roman" w:hAnsi="Times New Roman" w:cs="Times New Roman"/>
          <w:b/>
        </w:rPr>
        <w:t>Otras actividades</w:t>
      </w:r>
      <w:r w:rsidRPr="0020718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estipulada en el punto </w:t>
      </w:r>
      <w:r w:rsidRPr="00E91BE5">
        <w:rPr>
          <w:rFonts w:ascii="Times New Roman" w:hAnsi="Times New Roman" w:cs="Times New Roman"/>
        </w:rPr>
        <w:t>5.1 correspondiente a las Actividades a desarrollarse</w:t>
      </w:r>
      <w:r>
        <w:rPr>
          <w:rFonts w:ascii="Times New Roman" w:hAnsi="Times New Roman" w:cs="Times New Roman"/>
        </w:rPr>
        <w:t>.</w:t>
      </w:r>
    </w:p>
    <w:p w14:paraId="69163C2E" w14:textId="77777777" w:rsidR="00E26CA9" w:rsidRPr="00E26CA9" w:rsidRDefault="00EA1550" w:rsidP="00EA1550">
      <w:pPr>
        <w:pStyle w:val="Prrafodelista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 hace mención sobre </w:t>
      </w:r>
      <w:r w:rsidR="004217A7" w:rsidRPr="00EA1550">
        <w:rPr>
          <w:rFonts w:ascii="Times New Roman" w:hAnsi="Times New Roman" w:cs="Times New Roman"/>
          <w:i/>
        </w:rPr>
        <w:t>Los gastos de las otras actividades que deben ser aprobadas expresamente por el</w:t>
      </w:r>
      <w:r w:rsidRPr="00EA1550">
        <w:rPr>
          <w:rFonts w:ascii="Times New Roman" w:hAnsi="Times New Roman" w:cs="Times New Roman"/>
          <w:i/>
        </w:rPr>
        <w:t xml:space="preserve"> </w:t>
      </w:r>
      <w:r w:rsidR="004217A7" w:rsidRPr="00EA1550">
        <w:rPr>
          <w:rFonts w:ascii="Times New Roman" w:hAnsi="Times New Roman" w:cs="Times New Roman"/>
          <w:i/>
        </w:rPr>
        <w:t>ministerio de Cultura</w:t>
      </w:r>
      <w:r>
        <w:rPr>
          <w:rFonts w:ascii="Times New Roman" w:hAnsi="Times New Roman" w:cs="Times New Roman"/>
        </w:rPr>
        <w:t xml:space="preserve"> ¿estos gastos son </w:t>
      </w:r>
      <w:r w:rsidR="004217A7" w:rsidRPr="00E26CA9">
        <w:rPr>
          <w:rFonts w:ascii="Times New Roman" w:hAnsi="Times New Roman" w:cs="Times New Roman"/>
        </w:rPr>
        <w:t>asumido</w:t>
      </w:r>
      <w:r>
        <w:rPr>
          <w:rFonts w:ascii="Times New Roman" w:hAnsi="Times New Roman" w:cs="Times New Roman"/>
        </w:rPr>
        <w:t>s</w:t>
      </w:r>
      <w:r w:rsidR="004217A7" w:rsidRPr="00E26CA9">
        <w:rPr>
          <w:rFonts w:ascii="Times New Roman" w:hAnsi="Times New Roman" w:cs="Times New Roman"/>
        </w:rPr>
        <w:t xml:space="preserve"> por el consultor?</w:t>
      </w:r>
      <w:r w:rsidR="0099393E">
        <w:rPr>
          <w:rFonts w:ascii="Times New Roman" w:hAnsi="Times New Roman" w:cs="Times New Roman"/>
        </w:rPr>
        <w:t xml:space="preserve"> </w:t>
      </w:r>
      <w:r w:rsidR="00E26CA9" w:rsidRPr="00E26CA9">
        <w:rPr>
          <w:rFonts w:ascii="Times New Roman" w:hAnsi="Times New Roman" w:cs="Times New Roman"/>
        </w:rPr>
        <w:t xml:space="preserve">Dado que </w:t>
      </w:r>
      <w:r>
        <w:rPr>
          <w:rFonts w:ascii="Times New Roman" w:hAnsi="Times New Roman" w:cs="Times New Roman"/>
        </w:rPr>
        <w:t xml:space="preserve">líneas abajo especifican que, en </w:t>
      </w:r>
      <w:r w:rsidRPr="00EA1550">
        <w:rPr>
          <w:rFonts w:ascii="Times New Roman" w:hAnsi="Times New Roman" w:cs="Times New Roman"/>
          <w:i/>
        </w:rPr>
        <w:t>Los trabajos de rescate y liberación arqueológica, en caso de encontrarse evidencias culturales subyacentes contextualizados en las áreas monitoreadas</w:t>
      </w:r>
      <w:r>
        <w:rPr>
          <w:rFonts w:ascii="Times New Roman" w:hAnsi="Times New Roman" w:cs="Times New Roman"/>
        </w:rPr>
        <w:t xml:space="preserve"> se debe contemplar solo </w:t>
      </w:r>
      <w:r w:rsidR="00E26CA9" w:rsidRPr="00E26CA9">
        <w:rPr>
          <w:rFonts w:ascii="Times New Roman" w:hAnsi="Times New Roman" w:cs="Times New Roman"/>
        </w:rPr>
        <w:t xml:space="preserve">los costos de evaluación y medición de potencial arqueológico </w:t>
      </w:r>
      <w:r>
        <w:rPr>
          <w:rFonts w:ascii="Times New Roman" w:hAnsi="Times New Roman" w:cs="Times New Roman"/>
        </w:rPr>
        <w:t xml:space="preserve">que </w:t>
      </w:r>
      <w:r w:rsidR="00E26CA9" w:rsidRPr="00E26CA9">
        <w:rPr>
          <w:rFonts w:ascii="Times New Roman" w:hAnsi="Times New Roman" w:cs="Times New Roman"/>
        </w:rPr>
        <w:t>estarán incluidos en el presente servicio.</w:t>
      </w:r>
    </w:p>
    <w:sectPr w:rsidR="00E26CA9" w:rsidRPr="00E26C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DA76E5"/>
    <w:multiLevelType w:val="multilevel"/>
    <w:tmpl w:val="24F8A99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46E202A1"/>
    <w:multiLevelType w:val="hybridMultilevel"/>
    <w:tmpl w:val="7FDE0974"/>
    <w:lvl w:ilvl="0" w:tplc="0C30CA4C">
      <w:start w:val="4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80A4E90"/>
    <w:multiLevelType w:val="hybridMultilevel"/>
    <w:tmpl w:val="D0B8CB8C"/>
    <w:lvl w:ilvl="0" w:tplc="5C6C34E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453"/>
    <w:rsid w:val="00207186"/>
    <w:rsid w:val="004217A7"/>
    <w:rsid w:val="004E7453"/>
    <w:rsid w:val="00713382"/>
    <w:rsid w:val="00791C4B"/>
    <w:rsid w:val="008D2EAA"/>
    <w:rsid w:val="0099393E"/>
    <w:rsid w:val="00C856A4"/>
    <w:rsid w:val="00E26CA9"/>
    <w:rsid w:val="00E91BE5"/>
    <w:rsid w:val="00EA1550"/>
    <w:rsid w:val="00EC7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85C83"/>
  <w15:chartTrackingRefBased/>
  <w15:docId w15:val="{A3936343-5D12-4283-9C48-A15FA6B50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E74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LEGION</cp:lastModifiedBy>
  <cp:revision>2</cp:revision>
  <dcterms:created xsi:type="dcterms:W3CDTF">2022-03-15T18:34:00Z</dcterms:created>
  <dcterms:modified xsi:type="dcterms:W3CDTF">2022-03-15T18:34:00Z</dcterms:modified>
</cp:coreProperties>
</file>