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77AE16" w14:textId="44358FF6" w:rsidR="001E3E57" w:rsidRDefault="0014792C" w:rsidP="00263CF9">
      <w:pPr>
        <w:jc w:val="center"/>
        <w:rPr>
          <w:b/>
        </w:rPr>
      </w:pPr>
      <w:bookmarkStart w:id="0" w:name="_Hlk126927509"/>
      <w:r>
        <w:rPr>
          <w:b/>
          <w:sz w:val="24"/>
          <w:u w:val="single"/>
        </w:rPr>
        <w:t xml:space="preserve">Resumen de </w:t>
      </w:r>
      <w:r w:rsidR="008E3B25" w:rsidRPr="008E3B25">
        <w:rPr>
          <w:b/>
          <w:sz w:val="24"/>
          <w:u w:val="single"/>
        </w:rPr>
        <w:t>Observaciones</w:t>
      </w:r>
      <w:r>
        <w:rPr>
          <w:b/>
          <w:sz w:val="24"/>
          <w:u w:val="single"/>
        </w:rPr>
        <w:t xml:space="preserve"> y comentarios</w:t>
      </w:r>
      <w:r w:rsidR="000D34C3">
        <w:rPr>
          <w:b/>
          <w:sz w:val="24"/>
          <w:u w:val="single"/>
        </w:rPr>
        <w:t xml:space="preserve"> </w:t>
      </w:r>
      <w:r w:rsidR="00537F2C">
        <w:rPr>
          <w:b/>
          <w:sz w:val="24"/>
          <w:u w:val="single"/>
        </w:rPr>
        <w:t>Servicio de</w:t>
      </w:r>
      <w:r w:rsidR="001E3E57">
        <w:rPr>
          <w:b/>
          <w:sz w:val="24"/>
          <w:u w:val="single"/>
        </w:rPr>
        <w:t xml:space="preserve"> Gestión social y comunicación </w:t>
      </w:r>
      <w:r w:rsidR="00537F2C">
        <w:rPr>
          <w:b/>
          <w:sz w:val="24"/>
          <w:u w:val="single"/>
        </w:rPr>
        <w:t>– Cuenca Cañete</w:t>
      </w:r>
      <w:r w:rsidR="000D34C3">
        <w:rPr>
          <w:b/>
          <w:sz w:val="24"/>
          <w:u w:val="single"/>
        </w:rPr>
        <w:t xml:space="preserve"> </w:t>
      </w:r>
      <w:bookmarkEnd w:id="0"/>
      <w:r w:rsidR="00E8056E">
        <w:rPr>
          <w:b/>
          <w:sz w:val="24"/>
          <w:u w:val="single"/>
        </w:rPr>
        <w:t>–</w:t>
      </w:r>
      <w:r w:rsidR="008E3B25" w:rsidRPr="008E3B25">
        <w:rPr>
          <w:b/>
          <w:sz w:val="24"/>
          <w:u w:val="single"/>
        </w:rPr>
        <w:t xml:space="preserve"> </w:t>
      </w:r>
      <w:r w:rsidR="00B03A9C" w:rsidRPr="00B03A9C">
        <w:rPr>
          <w:b/>
          <w:sz w:val="24"/>
          <w:u w:val="single"/>
        </w:rPr>
        <w:t>WALSH PERU S.A.INGENIEROS Y CIENTIFICOS CONSULTORES</w:t>
      </w:r>
    </w:p>
    <w:p w14:paraId="35757AD6" w14:textId="7B82DAED" w:rsidR="001E3E57" w:rsidRPr="001E3E57" w:rsidRDefault="001E3E57" w:rsidP="000D34C3">
      <w:pPr>
        <w:jc w:val="both"/>
        <w:rPr>
          <w:bCs/>
          <w:u w:val="single"/>
        </w:rPr>
      </w:pPr>
      <w:r w:rsidRPr="001E3E57">
        <w:rPr>
          <w:b/>
          <w:u w:val="single"/>
        </w:rPr>
        <w:t>REQUISITOS DEL POSTOR</w:t>
      </w:r>
    </w:p>
    <w:p w14:paraId="06FC9462" w14:textId="3810648D" w:rsidR="001E3E57" w:rsidRDefault="001E3E57" w:rsidP="001E3E57">
      <w:pPr>
        <w:jc w:val="both"/>
      </w:pPr>
      <w:r w:rsidRPr="001E3E57">
        <w:rPr>
          <w:bCs/>
        </w:rPr>
        <w:t>Presentar estados financieros de acuerdo con lo indicado en el ítem 6 del TDR´S</w:t>
      </w:r>
      <w:r>
        <w:rPr>
          <w:bCs/>
        </w:rPr>
        <w:t>.</w:t>
      </w:r>
    </w:p>
    <w:p w14:paraId="22D534F1" w14:textId="0AA6A7B2" w:rsidR="001E3E57" w:rsidRPr="001E3E57" w:rsidRDefault="001E3E57" w:rsidP="001E3E57">
      <w:pPr>
        <w:pStyle w:val="Default"/>
        <w:rPr>
          <w:rFonts w:asciiTheme="minorHAnsi" w:hAnsiTheme="minorHAnsi" w:cstheme="minorBidi"/>
          <w:bCs/>
          <w:i/>
          <w:iCs/>
          <w:color w:val="auto"/>
          <w:sz w:val="22"/>
          <w:szCs w:val="22"/>
        </w:rPr>
      </w:pPr>
      <w:r w:rsidRPr="001E3E57">
        <w:rPr>
          <w:rFonts w:asciiTheme="minorHAnsi" w:hAnsiTheme="minorHAnsi" w:cstheme="minorBidi"/>
          <w:bCs/>
          <w:i/>
          <w:iCs/>
          <w:color w:val="auto"/>
          <w:sz w:val="22"/>
          <w:szCs w:val="22"/>
        </w:rPr>
        <w:t>“El Subcontratista deberá acreditar que la sumatoria del volumen anual de ventas de los últimos cinco años (2020, 2021, 2022, 2023 y 2024) sea igual o superior a S/. 1,500,000 (Un millón y medio de soles). Esta información deberá sustentarse mediante la presentación de Estados Financieros auditados o firmados por un contador público”</w:t>
      </w:r>
    </w:p>
    <w:p w14:paraId="514BFF3E" w14:textId="77777777" w:rsidR="001E3E57" w:rsidRDefault="001E3E57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1F7FE252" w14:textId="7B4CDB6F" w:rsidR="00A553DD" w:rsidRPr="006A4268" w:rsidRDefault="00A553DD" w:rsidP="00A553DD">
      <w:pPr>
        <w:jc w:val="both"/>
        <w:rPr>
          <w:b/>
          <w:u w:val="single"/>
        </w:rPr>
      </w:pPr>
      <w:r w:rsidRPr="006A4268">
        <w:rPr>
          <w:b/>
          <w:u w:val="single"/>
        </w:rPr>
        <w:t xml:space="preserve">CARPETA </w:t>
      </w:r>
      <w:r>
        <w:rPr>
          <w:b/>
          <w:u w:val="single"/>
        </w:rPr>
        <w:t>A</w:t>
      </w:r>
    </w:p>
    <w:p w14:paraId="1DDCE2D5" w14:textId="746FF257" w:rsidR="001E3E57" w:rsidRPr="00A553DD" w:rsidRDefault="00A553DD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  <w:r w:rsidRPr="00A553DD">
        <w:rPr>
          <w:rFonts w:asciiTheme="minorHAnsi" w:hAnsiTheme="minorHAnsi" w:cstheme="minorBidi"/>
          <w:bCs/>
          <w:color w:val="auto"/>
          <w:sz w:val="22"/>
          <w:szCs w:val="22"/>
        </w:rPr>
        <w:t>No presenta anexo A5 de documentos de homologación</w:t>
      </w:r>
    </w:p>
    <w:p w14:paraId="6B60A9D6" w14:textId="77777777" w:rsidR="00A553DD" w:rsidRDefault="00A553DD" w:rsidP="001E3E57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</w:rPr>
      </w:pPr>
    </w:p>
    <w:p w14:paraId="3532D760" w14:textId="286C791D" w:rsidR="001E3E57" w:rsidRPr="006A4268" w:rsidRDefault="001A489C" w:rsidP="000D34C3">
      <w:pPr>
        <w:jc w:val="both"/>
        <w:rPr>
          <w:b/>
          <w:u w:val="single"/>
        </w:rPr>
      </w:pPr>
      <w:r w:rsidRPr="006A4268">
        <w:rPr>
          <w:b/>
          <w:u w:val="single"/>
        </w:rPr>
        <w:t>CARPETA B</w:t>
      </w:r>
    </w:p>
    <w:p w14:paraId="16BF45A1" w14:textId="3E687559" w:rsidR="001A489C" w:rsidRDefault="001A489C" w:rsidP="000D34C3">
      <w:pPr>
        <w:jc w:val="both"/>
        <w:rPr>
          <w:b/>
        </w:rPr>
      </w:pPr>
      <w:r>
        <w:rPr>
          <w:b/>
        </w:rPr>
        <w:t>B1- Experiencia del Postor.</w:t>
      </w:r>
      <w:r w:rsidR="00E14177">
        <w:rPr>
          <w:b/>
        </w:rPr>
        <w:t xml:space="preserve"> </w:t>
      </w:r>
    </w:p>
    <w:p w14:paraId="04D4CE34" w14:textId="36B98E2E" w:rsidR="00E14177" w:rsidRPr="00E14177" w:rsidRDefault="00E14177" w:rsidP="000D34C3">
      <w:pPr>
        <w:jc w:val="both"/>
        <w:rPr>
          <w:bCs/>
        </w:rPr>
      </w:pPr>
      <w:r w:rsidRPr="00E14177">
        <w:rPr>
          <w:bCs/>
        </w:rPr>
        <w:t>Los siguientes servicios presentados no presenta sustento de acuerdo con lo indicado en el ítem 21.1 Evaluación de propuesta técnica del TDR´S.</w:t>
      </w:r>
    </w:p>
    <w:p w14:paraId="1BF23B01" w14:textId="77777777" w:rsidR="00E14177" w:rsidRPr="00E14177" w:rsidRDefault="00E14177" w:rsidP="00E14177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  <w:sz w:val="24"/>
          <w:szCs w:val="24"/>
        </w:rPr>
      </w:pPr>
    </w:p>
    <w:p w14:paraId="36CE5042" w14:textId="30DDBD1C" w:rsidR="00E14177" w:rsidRPr="00E14177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14177">
        <w:rPr>
          <w:bCs/>
          <w:i/>
          <w:iCs/>
        </w:rPr>
        <w:t xml:space="preserve">Conformidades de culminación de la prestación de la Obra y/o Servicio (Acta de Recepción y/o Acta de Conformidad). </w:t>
      </w:r>
    </w:p>
    <w:p w14:paraId="23E9C4FA" w14:textId="0D332B11" w:rsidR="00E14177" w:rsidRPr="00E14177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14177">
        <w:rPr>
          <w:bCs/>
          <w:i/>
          <w:iCs/>
        </w:rPr>
        <w:t xml:space="preserve">Copias simples de comprobantes de pago (facturas) en las cuales se detalle el servicio prestado y cuya cancelación se acredite documental y fehacientemente. </w:t>
      </w:r>
    </w:p>
    <w:p w14:paraId="5A366BDB" w14:textId="6E374458" w:rsidR="00E14177" w:rsidRPr="00E14177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14177">
        <w:rPr>
          <w:bCs/>
          <w:i/>
          <w:iCs/>
        </w:rPr>
        <w:t xml:space="preserve">Finiquito del servicio. </w:t>
      </w:r>
    </w:p>
    <w:p w14:paraId="74D4A3DF" w14:textId="65D9E590" w:rsidR="00E14177" w:rsidRPr="00E14177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bCs/>
          <w:i/>
          <w:iCs/>
        </w:rPr>
      </w:pPr>
      <w:r w:rsidRPr="00E14177">
        <w:rPr>
          <w:bCs/>
          <w:i/>
          <w:iCs/>
        </w:rPr>
        <w:t xml:space="preserve">Estados de pago (valorizaciones finales) aprobados por el Cliente. </w:t>
      </w:r>
    </w:p>
    <w:p w14:paraId="42BC1150" w14:textId="77777777" w:rsidR="00537F2C" w:rsidRPr="00263CF9" w:rsidRDefault="00537F2C" w:rsidP="00963D80">
      <w:pPr>
        <w:jc w:val="both"/>
        <w:rPr>
          <w:bCs/>
        </w:rPr>
      </w:pPr>
    </w:p>
    <w:p w14:paraId="6CC3894F" w14:textId="77777777" w:rsidR="006663AF" w:rsidRPr="00263CF9" w:rsidRDefault="006663AF" w:rsidP="00263CF9">
      <w:pPr>
        <w:jc w:val="both"/>
        <w:rPr>
          <w:b/>
        </w:rPr>
      </w:pPr>
      <w:r w:rsidRPr="00263CF9">
        <w:rPr>
          <w:b/>
        </w:rPr>
        <w:t>B2- Personal Clave</w:t>
      </w:r>
    </w:p>
    <w:p w14:paraId="2121F58E" w14:textId="4A000245" w:rsidR="006663AF" w:rsidRPr="006663AF" w:rsidRDefault="006663AF" w:rsidP="00263CF9">
      <w:pPr>
        <w:jc w:val="both"/>
        <w:rPr>
          <w:bCs/>
        </w:rPr>
      </w:pPr>
      <w:r w:rsidRPr="006663AF">
        <w:rPr>
          <w:bCs/>
        </w:rPr>
        <w:t xml:space="preserve">Los CV presentados no presentan documentación </w:t>
      </w:r>
      <w:r w:rsidR="00263CF9">
        <w:rPr>
          <w:bCs/>
        </w:rPr>
        <w:t>sustentada</w:t>
      </w:r>
      <w:r w:rsidRPr="006663AF">
        <w:rPr>
          <w:bCs/>
        </w:rPr>
        <w:t xml:space="preserve"> de acuerdo con lo indicado en el TDR´S</w:t>
      </w:r>
      <w:r>
        <w:rPr>
          <w:bCs/>
        </w:rPr>
        <w:t>.</w:t>
      </w:r>
      <w:r w:rsidRPr="006663AF">
        <w:rPr>
          <w:bCs/>
        </w:rPr>
        <w:t xml:space="preserve"> “Presentar colegiatura y diploma de titulación.  Experiencia comprobable mediante certificados de trabajo” </w:t>
      </w:r>
    </w:p>
    <w:p w14:paraId="4EC79C4E" w14:textId="77777777" w:rsidR="006663AF" w:rsidRPr="00263CF9" w:rsidRDefault="006663AF" w:rsidP="00263CF9">
      <w:pPr>
        <w:jc w:val="both"/>
        <w:rPr>
          <w:bCs/>
        </w:rPr>
      </w:pPr>
      <w:r w:rsidRPr="00263CF9">
        <w:rPr>
          <w:bCs/>
        </w:rPr>
        <w:t>(*) En caso de realizar un cambio de profesional, es necesario enviar el CV documentado y adjuntar el formato en Excel (B2) personal clave.</w:t>
      </w:r>
    </w:p>
    <w:p w14:paraId="5AC446A8" w14:textId="77777777" w:rsidR="006663AF" w:rsidRPr="00CB1C23" w:rsidRDefault="006663AF" w:rsidP="00263CF9">
      <w:pPr>
        <w:jc w:val="both"/>
        <w:rPr>
          <w:bCs/>
        </w:rPr>
      </w:pPr>
      <w:bookmarkStart w:id="1" w:name="_Hlk193794899"/>
    </w:p>
    <w:bookmarkEnd w:id="1"/>
    <w:p w14:paraId="06DE1EBB" w14:textId="77777777" w:rsidR="009D047B" w:rsidRPr="00263CF9" w:rsidRDefault="009D047B" w:rsidP="00263CF9">
      <w:pPr>
        <w:jc w:val="both"/>
        <w:rPr>
          <w:b/>
        </w:rPr>
      </w:pPr>
      <w:r w:rsidRPr="00263CF9">
        <w:rPr>
          <w:b/>
        </w:rPr>
        <w:t xml:space="preserve">C1 – Oferta económica </w:t>
      </w:r>
    </w:p>
    <w:p w14:paraId="124DA75B" w14:textId="7706365C" w:rsidR="009D047B" w:rsidRPr="00263CF9" w:rsidRDefault="00852473" w:rsidP="00263CF9">
      <w:pPr>
        <w:jc w:val="both"/>
        <w:rPr>
          <w:bCs/>
        </w:rPr>
      </w:pPr>
      <w:r>
        <w:rPr>
          <w:bCs/>
        </w:rPr>
        <w:t>El formato BOQ no puede ser modificado, realizar la propuesta económica de acuerdo al formato adjunto.</w:t>
      </w:r>
    </w:p>
    <w:p w14:paraId="65EB83B4" w14:textId="7CC05A20" w:rsidR="009E7CF4" w:rsidRPr="008E3B25" w:rsidRDefault="009E7CF4" w:rsidP="00077658">
      <w:pPr>
        <w:ind w:left="-5812"/>
        <w:jc w:val="both"/>
      </w:pPr>
    </w:p>
    <w:sectPr w:rsidR="009E7CF4" w:rsidRPr="008E3B25" w:rsidSect="00263CF9">
      <w:headerReference w:type="default" r:id="rId8"/>
      <w:pgSz w:w="11907" w:h="16840" w:code="9"/>
      <w:pgMar w:top="1701" w:right="1985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397C53" w14:textId="77777777" w:rsidR="00481619" w:rsidRDefault="00481619" w:rsidP="00833A1A">
      <w:pPr>
        <w:spacing w:after="0" w:line="240" w:lineRule="auto"/>
      </w:pPr>
      <w:r>
        <w:separator/>
      </w:r>
    </w:p>
  </w:endnote>
  <w:endnote w:type="continuationSeparator" w:id="0">
    <w:p w14:paraId="4C8A5B8E" w14:textId="77777777" w:rsidR="00481619" w:rsidRDefault="00481619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D8234A" w14:textId="77777777" w:rsidR="00481619" w:rsidRDefault="00481619" w:rsidP="00833A1A">
      <w:pPr>
        <w:spacing w:after="0" w:line="240" w:lineRule="auto"/>
      </w:pPr>
      <w:r>
        <w:separator/>
      </w:r>
    </w:p>
  </w:footnote>
  <w:footnote w:type="continuationSeparator" w:id="0">
    <w:p w14:paraId="28CAB37B" w14:textId="77777777" w:rsidR="00481619" w:rsidRDefault="00481619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30C5D" w14:textId="115C1D09" w:rsidR="00833A1A" w:rsidRDefault="00522ABE" w:rsidP="00263CF9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0BCC6BAC">
          <wp:simplePos x="0" y="0"/>
          <wp:positionH relativeFrom="column">
            <wp:posOffset>4428406</wp:posOffset>
          </wp:positionH>
          <wp:positionV relativeFrom="paragraph">
            <wp:posOffset>-72450</wp:posOffset>
          </wp:positionV>
          <wp:extent cx="1316990" cy="522605"/>
          <wp:effectExtent l="0" t="0" r="0" b="0"/>
          <wp:wrapSquare wrapText="bothSides"/>
          <wp:docPr id="1780640465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A1A">
      <w:rPr>
        <w:noProof/>
      </w:rPr>
      <w:drawing>
        <wp:inline distT="0" distB="0" distL="0" distR="0" wp14:anchorId="2507BAEA" wp14:editId="349A79DA">
          <wp:extent cx="855345" cy="588645"/>
          <wp:effectExtent l="0" t="0" r="1905" b="1905"/>
          <wp:docPr id="1574303894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833A1A">
      <w:rPr>
        <w:noProof/>
      </w:rPr>
      <w:t xml:space="preserve">                                                                   </w:t>
    </w: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1" w15:restartNumberingAfterBreak="0">
    <w:nsid w:val="0FEF74CA"/>
    <w:multiLevelType w:val="hybridMultilevel"/>
    <w:tmpl w:val="6F0EED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" w15:restartNumberingAfterBreak="0">
    <w:nsid w:val="180954F2"/>
    <w:multiLevelType w:val="hybridMultilevel"/>
    <w:tmpl w:val="14427A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407965">
    <w:abstractNumId w:val="15"/>
  </w:num>
  <w:num w:numId="2" w16cid:durableId="851719549">
    <w:abstractNumId w:val="8"/>
  </w:num>
  <w:num w:numId="3" w16cid:durableId="1741632854">
    <w:abstractNumId w:val="13"/>
  </w:num>
  <w:num w:numId="4" w16cid:durableId="1577400046">
    <w:abstractNumId w:val="14"/>
  </w:num>
  <w:num w:numId="5" w16cid:durableId="1797215876">
    <w:abstractNumId w:val="11"/>
  </w:num>
  <w:num w:numId="6" w16cid:durableId="786583891">
    <w:abstractNumId w:val="5"/>
  </w:num>
  <w:num w:numId="7" w16cid:durableId="1954239523">
    <w:abstractNumId w:val="2"/>
  </w:num>
  <w:num w:numId="8" w16cid:durableId="673990761">
    <w:abstractNumId w:val="9"/>
  </w:num>
  <w:num w:numId="9" w16cid:durableId="1277177771">
    <w:abstractNumId w:val="10"/>
  </w:num>
  <w:num w:numId="10" w16cid:durableId="1181359968">
    <w:abstractNumId w:val="4"/>
  </w:num>
  <w:num w:numId="11" w16cid:durableId="11955208">
    <w:abstractNumId w:val="7"/>
  </w:num>
  <w:num w:numId="12" w16cid:durableId="821459556">
    <w:abstractNumId w:val="6"/>
  </w:num>
  <w:num w:numId="13" w16cid:durableId="1875847057">
    <w:abstractNumId w:val="3"/>
  </w:num>
  <w:num w:numId="14" w16cid:durableId="1520049854">
    <w:abstractNumId w:val="1"/>
  </w:num>
  <w:num w:numId="15" w16cid:durableId="1521771221">
    <w:abstractNumId w:val="12"/>
  </w:num>
  <w:num w:numId="16" w16cid:durableId="2035957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42FEB"/>
    <w:rsid w:val="000626D8"/>
    <w:rsid w:val="0007290A"/>
    <w:rsid w:val="00073CC7"/>
    <w:rsid w:val="00077658"/>
    <w:rsid w:val="0009698B"/>
    <w:rsid w:val="000C3B52"/>
    <w:rsid w:val="000D34C3"/>
    <w:rsid w:val="000E3A8F"/>
    <w:rsid w:val="00105E23"/>
    <w:rsid w:val="0014792C"/>
    <w:rsid w:val="00162F8E"/>
    <w:rsid w:val="0018012A"/>
    <w:rsid w:val="00190A99"/>
    <w:rsid w:val="00197C41"/>
    <w:rsid w:val="001A489C"/>
    <w:rsid w:val="001A688C"/>
    <w:rsid w:val="001E3E57"/>
    <w:rsid w:val="001E5367"/>
    <w:rsid w:val="001F5AF3"/>
    <w:rsid w:val="00200BEB"/>
    <w:rsid w:val="002374F6"/>
    <w:rsid w:val="0025169C"/>
    <w:rsid w:val="00263CF9"/>
    <w:rsid w:val="00271B3B"/>
    <w:rsid w:val="00277D6D"/>
    <w:rsid w:val="00285DAE"/>
    <w:rsid w:val="002C11F0"/>
    <w:rsid w:val="002C223C"/>
    <w:rsid w:val="002C2755"/>
    <w:rsid w:val="002E1701"/>
    <w:rsid w:val="002E5FB3"/>
    <w:rsid w:val="002F5EF3"/>
    <w:rsid w:val="00321A2E"/>
    <w:rsid w:val="003250F7"/>
    <w:rsid w:val="0039364A"/>
    <w:rsid w:val="003A5F4F"/>
    <w:rsid w:val="003D52E4"/>
    <w:rsid w:val="003E0EA0"/>
    <w:rsid w:val="004000EF"/>
    <w:rsid w:val="00406F00"/>
    <w:rsid w:val="00432167"/>
    <w:rsid w:val="00481619"/>
    <w:rsid w:val="004B2214"/>
    <w:rsid w:val="004D33F6"/>
    <w:rsid w:val="00503C65"/>
    <w:rsid w:val="00522ABE"/>
    <w:rsid w:val="00537F2C"/>
    <w:rsid w:val="006143FA"/>
    <w:rsid w:val="00620842"/>
    <w:rsid w:val="00627D8E"/>
    <w:rsid w:val="00634B82"/>
    <w:rsid w:val="00644A19"/>
    <w:rsid w:val="00645BF4"/>
    <w:rsid w:val="006663AF"/>
    <w:rsid w:val="00685C49"/>
    <w:rsid w:val="006A4268"/>
    <w:rsid w:val="006E1D84"/>
    <w:rsid w:val="00712C3D"/>
    <w:rsid w:val="00722A5D"/>
    <w:rsid w:val="00731AF4"/>
    <w:rsid w:val="00746712"/>
    <w:rsid w:val="007628F9"/>
    <w:rsid w:val="00774C61"/>
    <w:rsid w:val="00782405"/>
    <w:rsid w:val="00784C6F"/>
    <w:rsid w:val="007861BB"/>
    <w:rsid w:val="0079030B"/>
    <w:rsid w:val="00797974"/>
    <w:rsid w:val="007B6E38"/>
    <w:rsid w:val="007D0D43"/>
    <w:rsid w:val="007D1555"/>
    <w:rsid w:val="007D5FC3"/>
    <w:rsid w:val="007D76CF"/>
    <w:rsid w:val="007E25C0"/>
    <w:rsid w:val="007E7932"/>
    <w:rsid w:val="007F284E"/>
    <w:rsid w:val="00807B48"/>
    <w:rsid w:val="00810D61"/>
    <w:rsid w:val="00831A3D"/>
    <w:rsid w:val="00833A1A"/>
    <w:rsid w:val="00852473"/>
    <w:rsid w:val="008613D6"/>
    <w:rsid w:val="00892806"/>
    <w:rsid w:val="008D4BA3"/>
    <w:rsid w:val="008E3B25"/>
    <w:rsid w:val="00933630"/>
    <w:rsid w:val="009469BA"/>
    <w:rsid w:val="00963D80"/>
    <w:rsid w:val="00963E1D"/>
    <w:rsid w:val="00994FF2"/>
    <w:rsid w:val="009A7380"/>
    <w:rsid w:val="009D047B"/>
    <w:rsid w:val="009E7CF4"/>
    <w:rsid w:val="009F63C3"/>
    <w:rsid w:val="00A0707A"/>
    <w:rsid w:val="00A26FE1"/>
    <w:rsid w:val="00A51BE1"/>
    <w:rsid w:val="00A553DD"/>
    <w:rsid w:val="00A70BC3"/>
    <w:rsid w:val="00A93E91"/>
    <w:rsid w:val="00AA37AC"/>
    <w:rsid w:val="00AA7C18"/>
    <w:rsid w:val="00AB0B69"/>
    <w:rsid w:val="00AB37B6"/>
    <w:rsid w:val="00AB5BE0"/>
    <w:rsid w:val="00AD52C2"/>
    <w:rsid w:val="00AF724A"/>
    <w:rsid w:val="00B03A9C"/>
    <w:rsid w:val="00B0617B"/>
    <w:rsid w:val="00B15C62"/>
    <w:rsid w:val="00B16F6A"/>
    <w:rsid w:val="00B922FE"/>
    <w:rsid w:val="00BB75C0"/>
    <w:rsid w:val="00BE0452"/>
    <w:rsid w:val="00C0674A"/>
    <w:rsid w:val="00C16235"/>
    <w:rsid w:val="00CD7044"/>
    <w:rsid w:val="00D15614"/>
    <w:rsid w:val="00D74B40"/>
    <w:rsid w:val="00DB69A9"/>
    <w:rsid w:val="00DC3F28"/>
    <w:rsid w:val="00E12FFE"/>
    <w:rsid w:val="00E14177"/>
    <w:rsid w:val="00E15EDE"/>
    <w:rsid w:val="00E23F4A"/>
    <w:rsid w:val="00E3431D"/>
    <w:rsid w:val="00E676BE"/>
    <w:rsid w:val="00E8056E"/>
    <w:rsid w:val="00EB2FEA"/>
    <w:rsid w:val="00EC2042"/>
    <w:rsid w:val="00F17263"/>
    <w:rsid w:val="00F312BD"/>
    <w:rsid w:val="00F374B4"/>
    <w:rsid w:val="00F621B6"/>
    <w:rsid w:val="00F80EBE"/>
    <w:rsid w:val="00FB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3D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character" w:customStyle="1" w:styleId="cf01">
    <w:name w:val="cf01"/>
    <w:basedOn w:val="Fuentedeprrafopredeter"/>
    <w:rsid w:val="00A553DD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Karen Alejandra Mejia Hernandez</cp:lastModifiedBy>
  <cp:revision>2</cp:revision>
  <dcterms:created xsi:type="dcterms:W3CDTF">2025-03-25T19:48:00Z</dcterms:created>
  <dcterms:modified xsi:type="dcterms:W3CDTF">2025-03-25T19:48:00Z</dcterms:modified>
</cp:coreProperties>
</file>