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544" w:rsidRDefault="006F0544" w:rsidP="008E3B25">
      <w:pPr>
        <w:jc w:val="center"/>
        <w:rPr>
          <w:b/>
          <w:sz w:val="24"/>
          <w:u w:val="single"/>
        </w:rPr>
      </w:pPr>
    </w:p>
    <w:p w:rsidR="009E7E6B" w:rsidRPr="008E3B25" w:rsidRDefault="005037E9" w:rsidP="008E3B25">
      <w:pPr>
        <w:jc w:val="center"/>
        <w:rPr>
          <w:b/>
          <w:sz w:val="24"/>
          <w:u w:val="single"/>
        </w:rPr>
      </w:pPr>
      <w:r>
        <w:rPr>
          <w:b/>
          <w:sz w:val="24"/>
          <w:u w:val="single"/>
        </w:rPr>
        <w:t xml:space="preserve">Resumen de </w:t>
      </w:r>
      <w:r w:rsidRPr="008E3B25">
        <w:rPr>
          <w:b/>
          <w:sz w:val="24"/>
          <w:u w:val="single"/>
        </w:rPr>
        <w:t>Observaciones</w:t>
      </w:r>
      <w:r>
        <w:rPr>
          <w:b/>
          <w:sz w:val="24"/>
          <w:u w:val="single"/>
        </w:rPr>
        <w:t xml:space="preserve"> y comentarios </w:t>
      </w:r>
      <w:r w:rsidRPr="008E3B25">
        <w:rPr>
          <w:b/>
          <w:sz w:val="24"/>
          <w:u w:val="single"/>
        </w:rPr>
        <w:t>MT2 Cañete</w:t>
      </w:r>
      <w:r>
        <w:rPr>
          <w:b/>
          <w:sz w:val="24"/>
          <w:u w:val="single"/>
        </w:rPr>
        <w:t xml:space="preserve"> </w:t>
      </w:r>
      <w:r w:rsidR="00035173">
        <w:rPr>
          <w:b/>
          <w:sz w:val="24"/>
          <w:u w:val="single"/>
        </w:rPr>
        <w:t>–</w:t>
      </w:r>
      <w:r>
        <w:rPr>
          <w:b/>
          <w:sz w:val="24"/>
          <w:u w:val="single"/>
        </w:rPr>
        <w:t xml:space="preserve"> </w:t>
      </w:r>
      <w:r w:rsidR="00035173">
        <w:rPr>
          <w:b/>
          <w:sz w:val="24"/>
          <w:u w:val="single"/>
        </w:rPr>
        <w:t>CONSORCIO AJANI RIPCONSIV</w:t>
      </w:r>
    </w:p>
    <w:p w:rsidR="00220991" w:rsidRDefault="00220991" w:rsidP="008E3B25">
      <w:pPr>
        <w:rPr>
          <w:b/>
        </w:rPr>
      </w:pPr>
      <w:r>
        <w:rPr>
          <w:b/>
        </w:rPr>
        <w:t xml:space="preserve">A08. </w:t>
      </w:r>
      <w:r w:rsidRPr="00220991">
        <w:rPr>
          <w:b/>
        </w:rPr>
        <w:t>Declaración Jurada de Cumplimiento de Equipo Mínimo</w:t>
      </w:r>
    </w:p>
    <w:p w:rsidR="00207CB6" w:rsidRDefault="00207CB6" w:rsidP="00220991">
      <w:pPr>
        <w:ind w:left="426"/>
      </w:pPr>
      <w:r w:rsidRPr="00207CB6">
        <w:rPr>
          <w:highlight w:val="yellow"/>
        </w:rPr>
        <w:t>Observación:</w:t>
      </w:r>
    </w:p>
    <w:p w:rsidR="00220991" w:rsidRDefault="00220991" w:rsidP="00653E05">
      <w:pPr>
        <w:ind w:left="426"/>
        <w:jc w:val="both"/>
      </w:pPr>
      <w:r>
        <w:t xml:space="preserve">Dentro de la declaración jurada no incluye la chancadora </w:t>
      </w:r>
      <w:r w:rsidR="005E0DCF">
        <w:t xml:space="preserve">(01 und) </w:t>
      </w:r>
      <w:r>
        <w:t>y el total de motoniveladoras (04</w:t>
      </w:r>
      <w:r w:rsidR="005E0DCF">
        <w:t xml:space="preserve"> und</w:t>
      </w:r>
      <w:r>
        <w:t>).</w:t>
      </w:r>
    </w:p>
    <w:p w:rsidR="00220991" w:rsidRDefault="00220991" w:rsidP="00220991">
      <w:pPr>
        <w:rPr>
          <w:b/>
        </w:rPr>
      </w:pPr>
      <w:r>
        <w:rPr>
          <w:b/>
        </w:rPr>
        <w:t xml:space="preserve">A12. </w:t>
      </w:r>
      <w:r w:rsidRPr="00220991">
        <w:rPr>
          <w:b/>
        </w:rPr>
        <w:t>Declaraci</w:t>
      </w:r>
      <w:r>
        <w:rPr>
          <w:b/>
        </w:rPr>
        <w:t>ones Juradas (Formato Libre)</w:t>
      </w:r>
    </w:p>
    <w:p w:rsidR="00207CB6" w:rsidRDefault="00207CB6" w:rsidP="00207CB6">
      <w:pPr>
        <w:ind w:left="426"/>
      </w:pPr>
      <w:r w:rsidRPr="00207CB6">
        <w:rPr>
          <w:highlight w:val="yellow"/>
        </w:rPr>
        <w:t>Observación:</w:t>
      </w:r>
    </w:p>
    <w:p w:rsidR="00220991" w:rsidRDefault="00220991" w:rsidP="00220991">
      <w:pPr>
        <w:ind w:left="426"/>
      </w:pPr>
      <w:r>
        <w:t>No presenta declaraciones juradas de:</w:t>
      </w:r>
    </w:p>
    <w:p w:rsidR="00220991" w:rsidRDefault="00220991" w:rsidP="00220991">
      <w:pPr>
        <w:pStyle w:val="Prrafodelista"/>
        <w:numPr>
          <w:ilvl w:val="0"/>
          <w:numId w:val="3"/>
        </w:numPr>
      </w:pPr>
      <w:r>
        <w:t>V</w:t>
      </w:r>
      <w:r w:rsidRPr="00220991">
        <w:t>isita al lugar de obra</w:t>
      </w:r>
      <w:r>
        <w:t>.</w:t>
      </w:r>
    </w:p>
    <w:p w:rsidR="00220991" w:rsidRDefault="00220991" w:rsidP="00220991">
      <w:pPr>
        <w:pStyle w:val="Prrafodelista"/>
        <w:numPr>
          <w:ilvl w:val="0"/>
          <w:numId w:val="3"/>
        </w:numPr>
      </w:pPr>
      <w:r>
        <w:t>P</w:t>
      </w:r>
      <w:r w:rsidRPr="00220991">
        <w:t>rofesionales propuestos</w:t>
      </w:r>
    </w:p>
    <w:p w:rsidR="00220991" w:rsidRDefault="00220991" w:rsidP="00220991">
      <w:pPr>
        <w:pStyle w:val="Prrafodelista"/>
        <w:numPr>
          <w:ilvl w:val="0"/>
          <w:numId w:val="3"/>
        </w:numPr>
      </w:pPr>
      <w:r>
        <w:t>C</w:t>
      </w:r>
      <w:r w:rsidRPr="00220991">
        <w:t>onocimiento de los TDR del proyecto</w:t>
      </w:r>
    </w:p>
    <w:p w:rsidR="00220991" w:rsidRPr="00220991" w:rsidRDefault="00220991" w:rsidP="00220991">
      <w:pPr>
        <w:pStyle w:val="Prrafodelista"/>
        <w:numPr>
          <w:ilvl w:val="0"/>
          <w:numId w:val="3"/>
        </w:numPr>
      </w:pPr>
      <w:r>
        <w:t>R</w:t>
      </w:r>
      <w:r w:rsidRPr="00220991">
        <w:t>equisitos de seguridad, salud ocupacional y medio ambiente</w:t>
      </w:r>
    </w:p>
    <w:p w:rsidR="008E3B25" w:rsidRDefault="008E3B25" w:rsidP="008E3B25">
      <w:pPr>
        <w:rPr>
          <w:b/>
        </w:rPr>
      </w:pPr>
      <w:r w:rsidRPr="008E3B25">
        <w:rPr>
          <w:b/>
        </w:rPr>
        <w:t>B1. Experiencias similares internacionales y nacionales</w:t>
      </w:r>
    </w:p>
    <w:p w:rsidR="00207CB6" w:rsidRDefault="00207CB6" w:rsidP="00207CB6">
      <w:pPr>
        <w:ind w:left="426"/>
      </w:pPr>
      <w:r w:rsidRPr="00207CB6">
        <w:rPr>
          <w:highlight w:val="yellow"/>
        </w:rPr>
        <w:t>Observación:</w:t>
      </w:r>
    </w:p>
    <w:p w:rsidR="003D0422" w:rsidRDefault="003D0422" w:rsidP="003D0422">
      <w:pPr>
        <w:ind w:left="426"/>
      </w:pPr>
      <w:r w:rsidRPr="003D0422">
        <w:t>Se solicita subsanar la siguiente documentación para la acreditación de experiencia:</w:t>
      </w:r>
    </w:p>
    <w:p w:rsidR="00137587" w:rsidRPr="00CD56BA" w:rsidRDefault="00137587" w:rsidP="00CD56BA">
      <w:pPr>
        <w:pStyle w:val="Prrafodelista"/>
        <w:numPr>
          <w:ilvl w:val="0"/>
          <w:numId w:val="7"/>
        </w:numPr>
        <w:rPr>
          <w:u w:val="single"/>
        </w:rPr>
      </w:pPr>
      <w:r w:rsidRPr="00CD56BA">
        <w:rPr>
          <w:u w:val="single"/>
        </w:rPr>
        <w:t>Experiencia en trabajos de construcción en obras similares en los últimos 10 años:</w:t>
      </w:r>
    </w:p>
    <w:p w:rsidR="003D0422" w:rsidRDefault="003D0422" w:rsidP="00790666">
      <w:pPr>
        <w:pStyle w:val="Prrafodelista"/>
        <w:numPr>
          <w:ilvl w:val="0"/>
          <w:numId w:val="2"/>
        </w:numPr>
        <w:ind w:left="1134"/>
        <w:jc w:val="both"/>
      </w:pPr>
      <w:r>
        <w:t>Obra: Chancador Primario, Correa Transportadora, Taller de Camiones y Edificios Administrativos Mina (CSMPEI)</w:t>
      </w:r>
    </w:p>
    <w:p w:rsidR="003D0422" w:rsidRDefault="003D0422" w:rsidP="003D0422">
      <w:pPr>
        <w:ind w:left="851"/>
      </w:pPr>
      <w:r>
        <w:t>Monto</w:t>
      </w:r>
      <w:r w:rsidR="00137587">
        <w:t xml:space="preserve"> final contractual</w:t>
      </w:r>
      <w:r>
        <w:t xml:space="preserve">: </w:t>
      </w:r>
      <w:r w:rsidRPr="003D0422">
        <w:t>USD 37,365,060.24</w:t>
      </w:r>
    </w:p>
    <w:p w:rsidR="00F056AE" w:rsidRDefault="003D0422" w:rsidP="00F056AE">
      <w:pPr>
        <w:pStyle w:val="Prrafodelista"/>
        <w:numPr>
          <w:ilvl w:val="0"/>
          <w:numId w:val="4"/>
        </w:numPr>
        <w:jc w:val="both"/>
      </w:pPr>
      <w:r w:rsidRPr="003D0422">
        <w:t>No presenta acreditación de haber culminado la obra</w:t>
      </w:r>
      <w:r>
        <w:t xml:space="preserve"> (acta de recepción)</w:t>
      </w:r>
      <w:r w:rsidRPr="003D0422">
        <w:t>.</w:t>
      </w:r>
    </w:p>
    <w:p w:rsidR="00F056AE" w:rsidRPr="0042647B" w:rsidRDefault="00F056AE" w:rsidP="00F056AE">
      <w:pPr>
        <w:pStyle w:val="Prrafodelista"/>
        <w:numPr>
          <w:ilvl w:val="0"/>
          <w:numId w:val="4"/>
        </w:numPr>
        <w:jc w:val="both"/>
        <w:rPr>
          <w:u w:val="single"/>
        </w:rPr>
      </w:pPr>
      <w:r w:rsidRPr="0042647B">
        <w:rPr>
          <w:u w:val="single"/>
        </w:rPr>
        <w:t>E</w:t>
      </w:r>
      <w:r w:rsidR="003D0422" w:rsidRPr="0042647B">
        <w:rPr>
          <w:u w:val="single"/>
        </w:rPr>
        <w:t xml:space="preserve">l monto consignado </w:t>
      </w:r>
      <w:r w:rsidRPr="0042647B">
        <w:rPr>
          <w:u w:val="single"/>
        </w:rPr>
        <w:t xml:space="preserve">en la lista de obras </w:t>
      </w:r>
      <w:r w:rsidR="003D0422" w:rsidRPr="0042647B">
        <w:rPr>
          <w:u w:val="single"/>
        </w:rPr>
        <w:t>no corresponde al monto total del contrato o al ítem de movimiento de tierras.</w:t>
      </w:r>
      <w:r w:rsidR="00CD56BA">
        <w:rPr>
          <w:u w:val="single"/>
        </w:rPr>
        <w:t xml:space="preserve"> Aclarar monto contractual.</w:t>
      </w:r>
    </w:p>
    <w:p w:rsidR="00CD56BA" w:rsidRDefault="00CD56BA" w:rsidP="00F056AE">
      <w:pPr>
        <w:pStyle w:val="Prrafodelista"/>
        <w:numPr>
          <w:ilvl w:val="0"/>
          <w:numId w:val="4"/>
        </w:numPr>
        <w:jc w:val="both"/>
      </w:pPr>
      <w:r>
        <w:t>Contrato no está debidamente firmado.</w:t>
      </w:r>
    </w:p>
    <w:p w:rsidR="003D0422" w:rsidRDefault="00CD56BA" w:rsidP="00F056AE">
      <w:pPr>
        <w:pStyle w:val="Prrafodelista"/>
        <w:numPr>
          <w:ilvl w:val="0"/>
          <w:numId w:val="4"/>
        </w:numPr>
        <w:jc w:val="both"/>
      </w:pPr>
      <w:r>
        <w:t>No indica fecha de inicio y fin de contrato.</w:t>
      </w:r>
    </w:p>
    <w:p w:rsidR="008674EB" w:rsidRDefault="008674EB" w:rsidP="008674EB">
      <w:pPr>
        <w:pStyle w:val="Prrafodelista"/>
        <w:ind w:left="1571"/>
        <w:jc w:val="both"/>
      </w:pPr>
    </w:p>
    <w:p w:rsidR="00137587" w:rsidRPr="00137587" w:rsidRDefault="00137587" w:rsidP="00137587">
      <w:pPr>
        <w:ind w:left="426"/>
        <w:rPr>
          <w:u w:val="single"/>
        </w:rPr>
      </w:pPr>
      <w:r w:rsidRPr="00137587">
        <w:rPr>
          <w:u w:val="single"/>
        </w:rPr>
        <w:t>Experiencia en trabajos de construcción en obras similares en los últimos 10 años</w:t>
      </w:r>
      <w:r>
        <w:rPr>
          <w:u w:val="single"/>
        </w:rPr>
        <w:t>:</w:t>
      </w:r>
    </w:p>
    <w:p w:rsidR="00137587" w:rsidRDefault="00137587" w:rsidP="00790666">
      <w:pPr>
        <w:pStyle w:val="Prrafodelista"/>
        <w:numPr>
          <w:ilvl w:val="0"/>
          <w:numId w:val="5"/>
        </w:numPr>
        <w:jc w:val="both"/>
      </w:pPr>
      <w:r>
        <w:t>Obra: Chancador Primario, Correa Transportadora, Taller de Camiones y Edificios Administrativos Mina (CSMPEI)</w:t>
      </w:r>
    </w:p>
    <w:p w:rsidR="00137587" w:rsidRDefault="00137587" w:rsidP="00137587">
      <w:pPr>
        <w:ind w:left="851"/>
        <w:jc w:val="both"/>
      </w:pPr>
      <w:r>
        <w:t>Volumen de movimiento de tierras: NO INDICA</w:t>
      </w:r>
    </w:p>
    <w:p w:rsidR="00137587" w:rsidRDefault="00137587" w:rsidP="00137587">
      <w:pPr>
        <w:pStyle w:val="Prrafodelista"/>
        <w:numPr>
          <w:ilvl w:val="0"/>
          <w:numId w:val="4"/>
        </w:numPr>
        <w:jc w:val="both"/>
      </w:pPr>
      <w:r w:rsidRPr="003D0422">
        <w:t>No presenta acreditación de haber culminado la obra</w:t>
      </w:r>
      <w:r>
        <w:t xml:space="preserve"> (acta de recepción)</w:t>
      </w:r>
      <w:r w:rsidRPr="003D0422">
        <w:t>.</w:t>
      </w:r>
    </w:p>
    <w:p w:rsidR="00137587" w:rsidRPr="0042647B" w:rsidRDefault="00137587" w:rsidP="00137587">
      <w:pPr>
        <w:pStyle w:val="Prrafodelista"/>
        <w:numPr>
          <w:ilvl w:val="0"/>
          <w:numId w:val="4"/>
        </w:numPr>
        <w:jc w:val="both"/>
        <w:rPr>
          <w:u w:val="single"/>
        </w:rPr>
      </w:pPr>
      <w:r w:rsidRPr="0042647B">
        <w:rPr>
          <w:u w:val="single"/>
        </w:rPr>
        <w:t xml:space="preserve">No se desglosa las actividades de movimiento de tierras para corroborar volúmenes. </w:t>
      </w:r>
    </w:p>
    <w:p w:rsidR="00CD56BA" w:rsidRDefault="00CD56BA" w:rsidP="00CD56BA">
      <w:pPr>
        <w:pStyle w:val="Prrafodelista"/>
        <w:numPr>
          <w:ilvl w:val="0"/>
          <w:numId w:val="4"/>
        </w:numPr>
        <w:jc w:val="both"/>
      </w:pPr>
      <w:r>
        <w:t>Contrato no está debidamente firmado.</w:t>
      </w:r>
    </w:p>
    <w:p w:rsidR="00CD56BA" w:rsidRDefault="00CD56BA" w:rsidP="00CD56BA">
      <w:pPr>
        <w:pStyle w:val="Prrafodelista"/>
        <w:numPr>
          <w:ilvl w:val="0"/>
          <w:numId w:val="4"/>
        </w:numPr>
        <w:jc w:val="both"/>
      </w:pPr>
      <w:r>
        <w:t>No indica fecha de inicio y fin de contrato.</w:t>
      </w:r>
    </w:p>
    <w:p w:rsidR="00137587" w:rsidRDefault="00137587" w:rsidP="008674EB">
      <w:pPr>
        <w:pStyle w:val="Prrafodelista"/>
        <w:ind w:left="1571"/>
        <w:jc w:val="both"/>
      </w:pPr>
    </w:p>
    <w:p w:rsidR="008674EB" w:rsidRDefault="008674EB" w:rsidP="00790666">
      <w:pPr>
        <w:pStyle w:val="Prrafodelista"/>
        <w:numPr>
          <w:ilvl w:val="0"/>
          <w:numId w:val="5"/>
        </w:numPr>
        <w:jc w:val="both"/>
      </w:pPr>
      <w:r>
        <w:lastRenderedPageBreak/>
        <w:t>Obra: "CONSTRUCCION DEL PAD DE LIXIVIACION, POZAS DE PROCESOS Y BOTADERO EN EL PROYECTO APUMAYO"</w:t>
      </w:r>
    </w:p>
    <w:p w:rsidR="008674EB" w:rsidRDefault="008674EB" w:rsidP="008674EB">
      <w:pPr>
        <w:ind w:left="851"/>
      </w:pPr>
      <w:r>
        <w:t>Volumen</w:t>
      </w:r>
      <w:r w:rsidR="00137587">
        <w:t xml:space="preserve"> de movimiento de tierras</w:t>
      </w:r>
      <w:r>
        <w:t xml:space="preserve">: </w:t>
      </w:r>
      <w:r w:rsidRPr="008674EB">
        <w:t>4,074,509.00</w:t>
      </w:r>
      <w:r w:rsidR="00137587">
        <w:t xml:space="preserve"> m3</w:t>
      </w:r>
      <w:r w:rsidRPr="008674EB">
        <w:tab/>
      </w:r>
      <w:r w:rsidRPr="008674EB">
        <w:tab/>
      </w:r>
    </w:p>
    <w:p w:rsidR="00137587" w:rsidRDefault="0042647B" w:rsidP="00137587">
      <w:pPr>
        <w:pStyle w:val="Prrafodelista"/>
        <w:numPr>
          <w:ilvl w:val="0"/>
          <w:numId w:val="4"/>
        </w:numPr>
        <w:jc w:val="both"/>
      </w:pPr>
      <w:r>
        <w:t xml:space="preserve">Las </w:t>
      </w:r>
      <w:r w:rsidR="00137587" w:rsidRPr="00137587">
        <w:t xml:space="preserve">cantidades </w:t>
      </w:r>
      <w:r>
        <w:t xml:space="preserve">y descripción de partidas </w:t>
      </w:r>
      <w:r w:rsidR="00137587" w:rsidRPr="00137587">
        <w:t>no son legibles, no se puede verificar cantidades.</w:t>
      </w:r>
    </w:p>
    <w:p w:rsidR="008674EB" w:rsidRPr="0042647B" w:rsidRDefault="0042647B" w:rsidP="00790666">
      <w:pPr>
        <w:ind w:left="426"/>
        <w:jc w:val="both"/>
        <w:rPr>
          <w:u w:val="single"/>
        </w:rPr>
      </w:pPr>
      <w:r w:rsidRPr="0042647B">
        <w:rPr>
          <w:u w:val="single"/>
        </w:rPr>
        <w:t>Experiencia en defensas ribereñas y/o presas de relleno/enrocado y/o encauzamiento y/o conformación de bordes de ríos o cauces o quebradas terminados en los últimos 10 años</w:t>
      </w:r>
    </w:p>
    <w:p w:rsidR="007A587F" w:rsidRDefault="007A587F" w:rsidP="007A587F">
      <w:pPr>
        <w:pStyle w:val="Prrafodelista"/>
        <w:numPr>
          <w:ilvl w:val="0"/>
          <w:numId w:val="8"/>
        </w:numPr>
        <w:ind w:left="851" w:hanging="414"/>
      </w:pPr>
      <w:r>
        <w:t>Obra: Chancador Primario, Correa Transportadora, Taller de Camiones y Edificios Administrativos Mina (CSMPEI)</w:t>
      </w:r>
    </w:p>
    <w:p w:rsidR="007A587F" w:rsidRDefault="007A587F" w:rsidP="007A587F">
      <w:pPr>
        <w:ind w:left="851"/>
        <w:jc w:val="both"/>
      </w:pPr>
      <w:r>
        <w:t>Volumen de movimiento de tierras: NO INDICA</w:t>
      </w:r>
    </w:p>
    <w:p w:rsidR="007A587F" w:rsidRDefault="007A587F" w:rsidP="007A587F">
      <w:pPr>
        <w:pStyle w:val="Prrafodelista"/>
        <w:numPr>
          <w:ilvl w:val="0"/>
          <w:numId w:val="4"/>
        </w:numPr>
        <w:jc w:val="both"/>
      </w:pPr>
      <w:r w:rsidRPr="003D0422">
        <w:t>No presenta acreditación de haber culminado la obra</w:t>
      </w:r>
      <w:r>
        <w:t xml:space="preserve"> (acta de recepción)</w:t>
      </w:r>
      <w:r w:rsidRPr="003D0422">
        <w:t>.</w:t>
      </w:r>
    </w:p>
    <w:p w:rsidR="007A587F" w:rsidRPr="0042647B" w:rsidRDefault="007A587F" w:rsidP="007A587F">
      <w:pPr>
        <w:pStyle w:val="Prrafodelista"/>
        <w:numPr>
          <w:ilvl w:val="0"/>
          <w:numId w:val="4"/>
        </w:numPr>
        <w:jc w:val="both"/>
        <w:rPr>
          <w:u w:val="single"/>
        </w:rPr>
      </w:pPr>
      <w:r w:rsidRPr="0042647B">
        <w:rPr>
          <w:u w:val="single"/>
        </w:rPr>
        <w:t xml:space="preserve">No se desglosa las actividades de movimiento de tierras para corroborar volúmenes. </w:t>
      </w:r>
    </w:p>
    <w:p w:rsidR="007A587F" w:rsidRDefault="007A587F" w:rsidP="007A587F">
      <w:pPr>
        <w:pStyle w:val="Prrafodelista"/>
        <w:numPr>
          <w:ilvl w:val="0"/>
          <w:numId w:val="4"/>
        </w:numPr>
        <w:jc w:val="both"/>
      </w:pPr>
      <w:r>
        <w:t>Contrato no está debidamente firmado.</w:t>
      </w:r>
    </w:p>
    <w:p w:rsidR="007A587F" w:rsidRDefault="007A587F" w:rsidP="007A587F">
      <w:pPr>
        <w:pStyle w:val="Prrafodelista"/>
        <w:numPr>
          <w:ilvl w:val="0"/>
          <w:numId w:val="4"/>
        </w:numPr>
        <w:jc w:val="both"/>
      </w:pPr>
      <w:r>
        <w:t>No indica fecha de inicio y fin de contrato.</w:t>
      </w:r>
    </w:p>
    <w:p w:rsidR="007A587F" w:rsidRDefault="007A587F" w:rsidP="007A587F">
      <w:pPr>
        <w:pStyle w:val="Prrafodelista"/>
        <w:ind w:left="1571"/>
        <w:jc w:val="both"/>
      </w:pPr>
    </w:p>
    <w:p w:rsidR="007A587F" w:rsidRDefault="007A587F" w:rsidP="00790666">
      <w:pPr>
        <w:pStyle w:val="Prrafodelista"/>
        <w:numPr>
          <w:ilvl w:val="0"/>
          <w:numId w:val="8"/>
        </w:numPr>
        <w:ind w:left="851" w:hanging="414"/>
        <w:jc w:val="both"/>
      </w:pPr>
      <w:r>
        <w:t>Obra: "CONSTRUCCION DEL PAD DE LIXIVIACION, POZAS DE PROCESOS Y BOTADERO EN EL PROYECTO APUMAYO"</w:t>
      </w:r>
    </w:p>
    <w:p w:rsidR="007A587F" w:rsidRDefault="007A587F" w:rsidP="007A587F">
      <w:pPr>
        <w:ind w:left="851"/>
      </w:pPr>
      <w:r>
        <w:t xml:space="preserve">Volumen de movimiento de tierras: </w:t>
      </w:r>
      <w:r w:rsidRPr="008674EB">
        <w:t>4,074,509.00</w:t>
      </w:r>
      <w:r>
        <w:t xml:space="preserve"> m3</w:t>
      </w:r>
      <w:r w:rsidRPr="008674EB">
        <w:tab/>
      </w:r>
      <w:r w:rsidRPr="008674EB">
        <w:tab/>
      </w:r>
    </w:p>
    <w:p w:rsidR="007A587F" w:rsidRDefault="007A587F" w:rsidP="007A587F">
      <w:pPr>
        <w:pStyle w:val="Prrafodelista"/>
        <w:numPr>
          <w:ilvl w:val="0"/>
          <w:numId w:val="4"/>
        </w:numPr>
        <w:jc w:val="both"/>
      </w:pPr>
      <w:r>
        <w:t xml:space="preserve">Las </w:t>
      </w:r>
      <w:r w:rsidRPr="00137587">
        <w:t xml:space="preserve">cantidades </w:t>
      </w:r>
      <w:r>
        <w:t xml:space="preserve">y descripción de partidas </w:t>
      </w:r>
      <w:r w:rsidRPr="00137587">
        <w:t>no son legibles, no se puede verificar cantidades.</w:t>
      </w:r>
    </w:p>
    <w:p w:rsidR="008E3B25" w:rsidRPr="008E3B25" w:rsidRDefault="008E3B25" w:rsidP="008E3B25">
      <w:pPr>
        <w:rPr>
          <w:b/>
        </w:rPr>
      </w:pPr>
      <w:r w:rsidRPr="008E3B25">
        <w:rPr>
          <w:b/>
        </w:rPr>
        <w:t>B</w:t>
      </w:r>
      <w:r>
        <w:rPr>
          <w:b/>
        </w:rPr>
        <w:t>2</w:t>
      </w:r>
      <w:r w:rsidRPr="008E3B25">
        <w:rPr>
          <w:b/>
        </w:rPr>
        <w:t>. Organigrama y Personal Clave</w:t>
      </w:r>
    </w:p>
    <w:p w:rsidR="00207CB6" w:rsidRDefault="00207CB6" w:rsidP="00207CB6">
      <w:pPr>
        <w:ind w:left="426"/>
      </w:pPr>
      <w:r w:rsidRPr="00207CB6">
        <w:rPr>
          <w:highlight w:val="yellow"/>
        </w:rPr>
        <w:t>Observación:</w:t>
      </w:r>
    </w:p>
    <w:p w:rsidR="00430610" w:rsidRPr="008E3B25" w:rsidRDefault="00430610" w:rsidP="00430610">
      <w:pPr>
        <w:ind w:left="426"/>
        <w:jc w:val="both"/>
      </w:pPr>
      <w:r>
        <w:t>Presentar CV del Jefe de Oficina Técnica con certificaciones y constancias de trabajo correspondientes.</w:t>
      </w:r>
      <w:r w:rsidR="0072346C">
        <w:t xml:space="preserve"> (No se admite cambio del personal propuesto)</w:t>
      </w:r>
    </w:p>
    <w:p w:rsidR="008E3B25" w:rsidRPr="008E3B25" w:rsidRDefault="008E3B25" w:rsidP="008E3B25">
      <w:pPr>
        <w:rPr>
          <w:b/>
        </w:rPr>
      </w:pPr>
      <w:r w:rsidRPr="008E3B25">
        <w:rPr>
          <w:b/>
        </w:rPr>
        <w:t>B</w:t>
      </w:r>
      <w:r>
        <w:rPr>
          <w:b/>
        </w:rPr>
        <w:t>3</w:t>
      </w:r>
      <w:r w:rsidRPr="008E3B25">
        <w:rPr>
          <w:b/>
        </w:rPr>
        <w:t>.</w:t>
      </w:r>
      <w:r w:rsidRPr="008E3B25">
        <w:t xml:space="preserve"> </w:t>
      </w:r>
      <w:r w:rsidRPr="008E3B25">
        <w:rPr>
          <w:b/>
        </w:rPr>
        <w:t>Plan de Seguridad y Salud Ocupacional</w:t>
      </w:r>
    </w:p>
    <w:p w:rsidR="00207CB6" w:rsidRDefault="00207CB6" w:rsidP="00207CB6">
      <w:pPr>
        <w:ind w:left="426"/>
      </w:pPr>
      <w:r w:rsidRPr="00207CB6">
        <w:rPr>
          <w:highlight w:val="yellow"/>
        </w:rPr>
        <w:t>Observación:</w:t>
      </w:r>
    </w:p>
    <w:p w:rsidR="00220991" w:rsidRPr="00220991" w:rsidRDefault="00220991" w:rsidP="00B25F0A">
      <w:pPr>
        <w:ind w:left="426"/>
        <w:jc w:val="both"/>
        <w:rPr>
          <w:u w:val="single"/>
        </w:rPr>
      </w:pPr>
      <w:r w:rsidRPr="00220991">
        <w:rPr>
          <w:u w:val="single"/>
        </w:rPr>
        <w:t>Organigrama SSOMA</w:t>
      </w:r>
    </w:p>
    <w:p w:rsidR="000820EF" w:rsidRDefault="000820EF" w:rsidP="00B25F0A">
      <w:pPr>
        <w:ind w:left="426"/>
        <w:jc w:val="both"/>
      </w:pPr>
      <w:r>
        <w:t xml:space="preserve">El organigrama SSOMA, debe ser especifico, solo identifica </w:t>
      </w:r>
      <w:proofErr w:type="gramStart"/>
      <w:r>
        <w:t>Jefe</w:t>
      </w:r>
      <w:proofErr w:type="gramEnd"/>
      <w:r>
        <w:t xml:space="preserve"> SSOMA, ASISTENTE Y PREVENCIONISTAS. </w:t>
      </w:r>
    </w:p>
    <w:p w:rsidR="008E3B25" w:rsidRDefault="000820EF" w:rsidP="00B25F0A">
      <w:pPr>
        <w:ind w:left="426"/>
        <w:jc w:val="both"/>
        <w:rPr>
          <w:b/>
          <w:color w:val="FF0000"/>
        </w:rPr>
      </w:pPr>
      <w:r>
        <w:t>No identifica claramente las posiciones de los prevencionistas y/u otro personal según cronograma y/o frentes de trabajo</w:t>
      </w:r>
      <w:r w:rsidR="008E3B25" w:rsidRPr="008E3B25">
        <w:t>.</w:t>
      </w:r>
    </w:p>
    <w:p w:rsidR="008E3B25" w:rsidRPr="008E3B25" w:rsidRDefault="008E3B25" w:rsidP="008E3B25">
      <w:pPr>
        <w:rPr>
          <w:b/>
        </w:rPr>
      </w:pPr>
      <w:r w:rsidRPr="008E3B25">
        <w:rPr>
          <w:b/>
        </w:rPr>
        <w:t>B</w:t>
      </w:r>
      <w:r>
        <w:rPr>
          <w:b/>
        </w:rPr>
        <w:t>4</w:t>
      </w:r>
      <w:r w:rsidRPr="008E3B25">
        <w:rPr>
          <w:b/>
        </w:rPr>
        <w:t>. Plan de Manejo Ambiental Operativo</w:t>
      </w:r>
    </w:p>
    <w:p w:rsidR="008E3B25" w:rsidRDefault="008E3B25" w:rsidP="00271B3B">
      <w:pPr>
        <w:ind w:left="426"/>
      </w:pPr>
      <w:r>
        <w:t>Sin observaciones</w:t>
      </w:r>
    </w:p>
    <w:p w:rsidR="008E3B25" w:rsidRPr="008E3B25" w:rsidRDefault="008E3B25" w:rsidP="008E3B25">
      <w:pPr>
        <w:rPr>
          <w:b/>
        </w:rPr>
      </w:pPr>
      <w:r w:rsidRPr="008E3B25">
        <w:rPr>
          <w:b/>
        </w:rPr>
        <w:t>B</w:t>
      </w:r>
      <w:r>
        <w:rPr>
          <w:b/>
        </w:rPr>
        <w:t>5</w:t>
      </w:r>
      <w:r w:rsidRPr="008E3B25">
        <w:rPr>
          <w:b/>
        </w:rPr>
        <w:t>.</w:t>
      </w:r>
      <w:r w:rsidRPr="008E3B25">
        <w:t xml:space="preserve"> </w:t>
      </w:r>
      <w:r w:rsidRPr="008E3B25">
        <w:rPr>
          <w:b/>
        </w:rPr>
        <w:t>Plan de Calidad</w:t>
      </w:r>
    </w:p>
    <w:p w:rsidR="00207CB6" w:rsidRDefault="00207CB6" w:rsidP="00207CB6">
      <w:pPr>
        <w:ind w:left="426"/>
      </w:pPr>
      <w:r w:rsidRPr="00207CB6">
        <w:rPr>
          <w:highlight w:val="yellow"/>
        </w:rPr>
        <w:t>Observación:</w:t>
      </w:r>
    </w:p>
    <w:p w:rsidR="008E3B25" w:rsidRDefault="00B25F0A" w:rsidP="00B25F0A">
      <w:pPr>
        <w:ind w:left="426"/>
        <w:jc w:val="both"/>
      </w:pPr>
      <w:r w:rsidRPr="00B25F0A">
        <w:lastRenderedPageBreak/>
        <w:t>El Plan de Calidad presentado ha sido elaborado en su acuerdo a la guía ISO 10005:2018, pero no contempla cómo se gestionará la propiedad del cliente, como se preservarán los productos ni establece objetivos de calidad.</w:t>
      </w:r>
    </w:p>
    <w:p w:rsidR="008E3B25" w:rsidRPr="008E3B25" w:rsidRDefault="008E3B25" w:rsidP="008E3B25">
      <w:pPr>
        <w:rPr>
          <w:b/>
        </w:rPr>
      </w:pPr>
      <w:r w:rsidRPr="008E3B25">
        <w:rPr>
          <w:b/>
        </w:rPr>
        <w:t>B</w:t>
      </w:r>
      <w:r>
        <w:rPr>
          <w:b/>
        </w:rPr>
        <w:t>6</w:t>
      </w:r>
      <w:r w:rsidRPr="008E3B25">
        <w:rPr>
          <w:b/>
        </w:rPr>
        <w:t>. Relación de Equipos a utilizar en obra</w:t>
      </w:r>
    </w:p>
    <w:p w:rsidR="00207CB6" w:rsidRDefault="00207CB6" w:rsidP="00207CB6">
      <w:pPr>
        <w:ind w:left="426"/>
      </w:pPr>
      <w:r w:rsidRPr="00207CB6">
        <w:rPr>
          <w:highlight w:val="yellow"/>
        </w:rPr>
        <w:t>Observación:</w:t>
      </w:r>
    </w:p>
    <w:p w:rsidR="008E3B25" w:rsidRDefault="00B25F0A" w:rsidP="00B25F0A">
      <w:pPr>
        <w:ind w:left="426"/>
        <w:jc w:val="both"/>
      </w:pPr>
      <w:r>
        <w:t xml:space="preserve">Presentar declaración jurada de la empresa MUR WY sobre la cesión temporal de los equipos principales a vuestra representada </w:t>
      </w:r>
      <w:r w:rsidRPr="00B25F0A">
        <w:rPr>
          <w:u w:val="single"/>
        </w:rPr>
        <w:t>sin ningún costo</w:t>
      </w:r>
      <w:r>
        <w:t xml:space="preserve"> en caso resultar ser ganadores.</w:t>
      </w:r>
      <w:r w:rsidR="00D40C62">
        <w:t xml:space="preserve"> Considerar que la declaración jurada debe indicar la cesión hasta la culminación contractual del paquete DRCH-0042 Movimiento de Tierras II. </w:t>
      </w:r>
    </w:p>
    <w:p w:rsidR="00655EDE" w:rsidRDefault="00655EDE" w:rsidP="00B25F0A">
      <w:pPr>
        <w:ind w:left="426"/>
        <w:jc w:val="both"/>
      </w:pPr>
      <w:r>
        <w:t xml:space="preserve">No presenta horómetros de los equipos. </w:t>
      </w:r>
    </w:p>
    <w:p w:rsidR="00271B3B" w:rsidRPr="008E3B25" w:rsidRDefault="00271B3B" w:rsidP="00271B3B">
      <w:pPr>
        <w:rPr>
          <w:b/>
        </w:rPr>
      </w:pPr>
      <w:r w:rsidRPr="00271B3B">
        <w:rPr>
          <w:b/>
        </w:rPr>
        <w:t>B7. Plan de Ejecución del Proyecto (PEP)</w:t>
      </w:r>
    </w:p>
    <w:p w:rsidR="00207CB6" w:rsidRDefault="00207CB6" w:rsidP="00207CB6">
      <w:pPr>
        <w:ind w:left="426"/>
      </w:pPr>
      <w:r w:rsidRPr="00207CB6">
        <w:rPr>
          <w:highlight w:val="yellow"/>
        </w:rPr>
        <w:t>Observación:</w:t>
      </w:r>
    </w:p>
    <w:p w:rsidR="00220991" w:rsidRPr="00220991" w:rsidRDefault="00220991" w:rsidP="00220991">
      <w:pPr>
        <w:ind w:left="426"/>
        <w:jc w:val="both"/>
        <w:rPr>
          <w:u w:val="single"/>
        </w:rPr>
      </w:pPr>
      <w:r w:rsidRPr="00220991">
        <w:rPr>
          <w:u w:val="single"/>
        </w:rPr>
        <w:t>Secuencia constructiva</w:t>
      </w:r>
    </w:p>
    <w:p w:rsidR="00220991" w:rsidRDefault="00220991" w:rsidP="00220991">
      <w:pPr>
        <w:ind w:left="426"/>
        <w:jc w:val="both"/>
      </w:pPr>
      <w:r>
        <w:t xml:space="preserve">Se </w:t>
      </w:r>
      <w:r w:rsidR="00351689">
        <w:t>debe</w:t>
      </w:r>
      <w:r>
        <w:t xml:space="preserve"> mejorar la secuencia constructiva, no </w:t>
      </w:r>
      <w:r w:rsidR="00351689">
        <w:t>necesariamente</w:t>
      </w:r>
      <w:r>
        <w:t xml:space="preserve"> la excavación de cimentación y excavación de uña culminan el mismo </w:t>
      </w:r>
      <w:r w:rsidR="00351689">
        <w:t>día</w:t>
      </w:r>
      <w:r>
        <w:t>, tienen rendimientos y metrados distintos.</w:t>
      </w:r>
    </w:p>
    <w:p w:rsidR="00220991" w:rsidRDefault="00220991" w:rsidP="00220991">
      <w:pPr>
        <w:ind w:left="426"/>
        <w:jc w:val="both"/>
      </w:pPr>
      <w:r>
        <w:t xml:space="preserve">Se </w:t>
      </w:r>
      <w:r w:rsidR="00351689">
        <w:t>debe</w:t>
      </w:r>
      <w:r>
        <w:t xml:space="preserve"> mejorar la secuencia constructiva, no </w:t>
      </w:r>
      <w:r w:rsidR="00351689">
        <w:t>necesariamente</w:t>
      </w:r>
      <w:r>
        <w:t xml:space="preserve"> el enrocado de uña y enrocado de talud culminan el mismo </w:t>
      </w:r>
      <w:r w:rsidR="00351689">
        <w:t>día</w:t>
      </w:r>
      <w:r>
        <w:t xml:space="preserve">, tienen rendimientos y metrados distintos. </w:t>
      </w:r>
    </w:p>
    <w:p w:rsidR="00220991" w:rsidRDefault="00220991" w:rsidP="00220991">
      <w:pPr>
        <w:ind w:left="426"/>
        <w:jc w:val="both"/>
      </w:pPr>
      <w:r>
        <w:t xml:space="preserve"> El cronograma ofertado no muestra una clara estrategia de construcción, ya que no evidencia frentes de trabajos definidos por trenes de trabajo (rotación de equipos principales)</w:t>
      </w:r>
    </w:p>
    <w:p w:rsidR="00220991" w:rsidRPr="00220991" w:rsidRDefault="00220991" w:rsidP="00220991">
      <w:pPr>
        <w:ind w:left="426"/>
        <w:jc w:val="both"/>
        <w:rPr>
          <w:u w:val="single"/>
        </w:rPr>
      </w:pPr>
      <w:r w:rsidRPr="00220991">
        <w:rPr>
          <w:u w:val="single"/>
        </w:rPr>
        <w:t>Medidas de mitigación para la construcción ante escorrentía en el río Cañete</w:t>
      </w:r>
    </w:p>
    <w:p w:rsidR="00220991" w:rsidRDefault="00220991" w:rsidP="00220991">
      <w:pPr>
        <w:ind w:left="426"/>
        <w:jc w:val="both"/>
      </w:pPr>
      <w:r>
        <w:t xml:space="preserve">El postor no presenta en su plan de trabajo las medidas de </w:t>
      </w:r>
      <w:r w:rsidR="006611A0">
        <w:t>mitigación</w:t>
      </w:r>
      <w:r>
        <w:t xml:space="preserve"> ante crecidas y posibles avenidas en el rio Cañete.</w:t>
      </w:r>
    </w:p>
    <w:p w:rsidR="00271B3B" w:rsidRPr="008E3B25" w:rsidRDefault="00271B3B" w:rsidP="00220991">
      <w:pPr>
        <w:rPr>
          <w:b/>
        </w:rPr>
      </w:pPr>
      <w:r w:rsidRPr="008E3B25">
        <w:rPr>
          <w:b/>
        </w:rPr>
        <w:t>B</w:t>
      </w:r>
      <w:r>
        <w:rPr>
          <w:b/>
        </w:rPr>
        <w:t>8</w:t>
      </w:r>
      <w:r w:rsidRPr="008E3B25">
        <w:rPr>
          <w:b/>
        </w:rPr>
        <w:t xml:space="preserve">. </w:t>
      </w:r>
      <w:r w:rsidRPr="00271B3B">
        <w:rPr>
          <w:b/>
        </w:rPr>
        <w:t>Cronograma e histograma de Mano de obra y equipos</w:t>
      </w:r>
    </w:p>
    <w:p w:rsidR="00207CB6" w:rsidRDefault="00207CB6" w:rsidP="00207CB6">
      <w:pPr>
        <w:ind w:left="426"/>
      </w:pPr>
      <w:r w:rsidRPr="00207CB6">
        <w:rPr>
          <w:highlight w:val="yellow"/>
        </w:rPr>
        <w:t>Observación:</w:t>
      </w:r>
    </w:p>
    <w:p w:rsidR="00220991" w:rsidRPr="00220991" w:rsidRDefault="00220991" w:rsidP="00220991">
      <w:pPr>
        <w:ind w:left="426"/>
        <w:jc w:val="both"/>
        <w:rPr>
          <w:u w:val="single"/>
        </w:rPr>
      </w:pPr>
      <w:r w:rsidRPr="00220991">
        <w:rPr>
          <w:u w:val="single"/>
        </w:rPr>
        <w:t>Cronograma de obra en Primavera P6 que respete la secuencia lógica constructiva</w:t>
      </w:r>
    </w:p>
    <w:p w:rsidR="00220991" w:rsidRDefault="00220991" w:rsidP="00220991">
      <w:pPr>
        <w:ind w:left="426"/>
        <w:jc w:val="both"/>
      </w:pPr>
      <w:r>
        <w:t>El plazo ofertado esta fuera del plazo de referencia, el cronograma ofertado no muestra una clara estrategia de construcción, ya que no evidencia frentes de trabajos definidos por trenes de trabajo (rotación de equipos principales)</w:t>
      </w:r>
    </w:p>
    <w:p w:rsidR="00220991" w:rsidRDefault="00220991" w:rsidP="00220991">
      <w:pPr>
        <w:ind w:left="426"/>
        <w:jc w:val="both"/>
      </w:pPr>
      <w:r>
        <w:t xml:space="preserve"> El cronograma no toma en consideración los hitos intermedios para el inicio paquete 2B (Abril'23) e inicio paquete 3 (Junio'23).</w:t>
      </w:r>
    </w:p>
    <w:p w:rsidR="00220991" w:rsidRDefault="00220991" w:rsidP="00220991">
      <w:pPr>
        <w:ind w:left="426"/>
        <w:jc w:val="both"/>
      </w:pPr>
      <w:r>
        <w:t xml:space="preserve">El cronograma P6, muestra deficiencia en la programación puesto que no existe una ruta </w:t>
      </w:r>
      <w:r w:rsidR="00790666">
        <w:t>crítica</w:t>
      </w:r>
      <w:r>
        <w:t xml:space="preserve"> coherente, </w:t>
      </w:r>
      <w:r w:rsidR="00790666">
        <w:t>así</w:t>
      </w:r>
      <w:r>
        <w:t xml:space="preserve"> mismo, existe vinculaciones que no van con las buenas </w:t>
      </w:r>
      <w:r w:rsidR="00790666">
        <w:t>prácticas</w:t>
      </w:r>
      <w:r>
        <w:t xml:space="preserve"> de programación (</w:t>
      </w:r>
      <w:proofErr w:type="spellStart"/>
      <w:r>
        <w:t>lag</w:t>
      </w:r>
      <w:proofErr w:type="spellEnd"/>
      <w:r>
        <w:t xml:space="preserve"> negativos de hasta 100dias).</w:t>
      </w:r>
    </w:p>
    <w:p w:rsidR="00220991" w:rsidRDefault="00220991" w:rsidP="00220991">
      <w:pPr>
        <w:ind w:left="426"/>
        <w:jc w:val="both"/>
      </w:pPr>
      <w:r>
        <w:t>Las obras de interferencias (obras civiles), no guardan coherencia con la construcción de los diques.</w:t>
      </w:r>
    </w:p>
    <w:p w:rsidR="00220991" w:rsidRDefault="00220991" w:rsidP="00220991">
      <w:pPr>
        <w:ind w:left="426"/>
        <w:jc w:val="both"/>
      </w:pPr>
      <w:r>
        <w:lastRenderedPageBreak/>
        <w:t xml:space="preserve">El cronograma no cuenta con un </w:t>
      </w:r>
      <w:r w:rsidR="0080141D">
        <w:t>cálculo</w:t>
      </w:r>
      <w:r>
        <w:t xml:space="preserve"> de duraciones referenciales, aclaraciones y supuestos.</w:t>
      </w:r>
    </w:p>
    <w:p w:rsidR="0080141D" w:rsidRPr="00797974" w:rsidRDefault="0080141D" w:rsidP="0080141D">
      <w:pPr>
        <w:ind w:left="426"/>
        <w:rPr>
          <w:u w:val="single"/>
        </w:rPr>
      </w:pPr>
      <w:r w:rsidRPr="00797974">
        <w:rPr>
          <w:u w:val="single"/>
        </w:rPr>
        <w:t>Cronograma de Adquisición de Materiales</w:t>
      </w:r>
    </w:p>
    <w:p w:rsidR="00220991" w:rsidRDefault="00220991" w:rsidP="00220991">
      <w:pPr>
        <w:ind w:left="426"/>
        <w:jc w:val="both"/>
      </w:pPr>
      <w:r>
        <w:t>No presenta cronograma de adquisiciones de los principales materiales para el proyecto (</w:t>
      </w:r>
      <w:r w:rsidR="00FC5124">
        <w:t>tuberías</w:t>
      </w:r>
      <w:r>
        <w:t>, acero de refuerzo, geotextil 400grm/m</w:t>
      </w:r>
      <w:proofErr w:type="gramStart"/>
      <w:r>
        <w:t>2,etc</w:t>
      </w:r>
      <w:proofErr w:type="gramEnd"/>
      <w:r>
        <w:t>).</w:t>
      </w:r>
    </w:p>
    <w:p w:rsidR="0080141D" w:rsidRPr="0080141D" w:rsidRDefault="0080141D" w:rsidP="00220991">
      <w:pPr>
        <w:ind w:left="426"/>
        <w:jc w:val="both"/>
        <w:rPr>
          <w:u w:val="single"/>
        </w:rPr>
      </w:pPr>
      <w:r w:rsidRPr="0080141D">
        <w:rPr>
          <w:u w:val="single"/>
        </w:rPr>
        <w:t>Curva ABC de suministro de materiales y cantidades</w:t>
      </w:r>
    </w:p>
    <w:p w:rsidR="008E3B25" w:rsidRDefault="00220991" w:rsidP="00220991">
      <w:pPr>
        <w:ind w:left="426"/>
        <w:jc w:val="both"/>
      </w:pPr>
      <w:r>
        <w:t>No presenta Curva ABC de suministro de materiales y cantidades.</w:t>
      </w:r>
    </w:p>
    <w:p w:rsidR="000927CC" w:rsidRPr="008E3B25" w:rsidRDefault="000927CC" w:rsidP="000927CC">
      <w:pPr>
        <w:rPr>
          <w:b/>
        </w:rPr>
      </w:pPr>
      <w:r>
        <w:rPr>
          <w:b/>
        </w:rPr>
        <w:t>C1. Oferta económica</w:t>
      </w:r>
    </w:p>
    <w:p w:rsidR="004E3C4D" w:rsidRPr="004E3C4D" w:rsidRDefault="004E3C4D" w:rsidP="004E3C4D">
      <w:pPr>
        <w:ind w:left="426"/>
        <w:jc w:val="both"/>
        <w:rPr>
          <w:highlight w:val="yellow"/>
        </w:rPr>
      </w:pPr>
      <w:bookmarkStart w:id="0" w:name="_GoBack"/>
      <w:bookmarkEnd w:id="0"/>
      <w:r w:rsidRPr="004E3C4D">
        <w:rPr>
          <w:highlight w:val="yellow"/>
        </w:rPr>
        <w:t>Observación</w:t>
      </w:r>
    </w:p>
    <w:p w:rsidR="004E3C4D" w:rsidRPr="004E3C4D" w:rsidRDefault="004E3C4D" w:rsidP="004E3C4D">
      <w:pPr>
        <w:ind w:left="426"/>
        <w:jc w:val="both"/>
      </w:pPr>
      <w:r w:rsidRPr="004E3C4D">
        <w:t>No presentan sustento de la tabla salarial mano de obra construcción civil, ya que todos los postores difieren de la tabla salarial aprobada por ley a la fecha de su oferta.</w:t>
      </w:r>
    </w:p>
    <w:p w:rsidR="004E3C4D" w:rsidRPr="004E3C4D" w:rsidRDefault="004E3C4D" w:rsidP="004E3C4D">
      <w:pPr>
        <w:ind w:left="426"/>
        <w:jc w:val="both"/>
        <w:rPr>
          <w:highlight w:val="yellow"/>
        </w:rPr>
      </w:pPr>
      <w:r w:rsidRPr="004E3C4D">
        <w:rPr>
          <w:highlight w:val="yellow"/>
        </w:rPr>
        <w:t>Comentario</w:t>
      </w:r>
    </w:p>
    <w:p w:rsidR="004E3C4D" w:rsidRPr="009E7CF4" w:rsidRDefault="004E3C4D" w:rsidP="004E3C4D">
      <w:pPr>
        <w:ind w:left="426"/>
        <w:jc w:val="both"/>
      </w:pPr>
      <w:r w:rsidRPr="004E3C4D">
        <w:t xml:space="preserve">De los Gastos Generales, se les alcanzará una planilla de gastos generales para poder realizar un mejor análisis y control de los costos, todo gasto general que no </w:t>
      </w:r>
      <w:proofErr w:type="spellStart"/>
      <w:r w:rsidRPr="004E3C4D">
        <w:t>este</w:t>
      </w:r>
      <w:proofErr w:type="spellEnd"/>
      <w:r w:rsidRPr="004E3C4D">
        <w:t xml:space="preserve"> en esta planilla y sea particular de cada organización deberá crear nuevos Ítem en el titulo Gastos Varios, si su análisis requiere más personal técnico administrativo deberá incrementar ítems en los títulos correspondientes.</w:t>
      </w:r>
    </w:p>
    <w:p w:rsidR="000927CC" w:rsidRPr="008E3B25" w:rsidRDefault="000927CC" w:rsidP="000927CC">
      <w:pPr>
        <w:rPr>
          <w:b/>
        </w:rPr>
      </w:pPr>
      <w:r>
        <w:rPr>
          <w:b/>
        </w:rPr>
        <w:t>C2. Análisis de precios unitarios</w:t>
      </w:r>
    </w:p>
    <w:p w:rsidR="00207CB6" w:rsidRDefault="00207CB6" w:rsidP="00207CB6">
      <w:pPr>
        <w:ind w:left="426"/>
      </w:pPr>
      <w:r w:rsidRPr="00207CB6">
        <w:rPr>
          <w:highlight w:val="yellow"/>
        </w:rPr>
        <w:t>Observación:</w:t>
      </w:r>
    </w:p>
    <w:p w:rsidR="00B04792" w:rsidRDefault="00B04792" w:rsidP="00B04792">
      <w:pPr>
        <w:ind w:left="426"/>
      </w:pPr>
      <w:r>
        <w:t>No presenta relación de insumos.</w:t>
      </w:r>
    </w:p>
    <w:p w:rsidR="000927CC" w:rsidRDefault="000927CC" w:rsidP="000927CC">
      <w:pPr>
        <w:rPr>
          <w:b/>
        </w:rPr>
      </w:pPr>
      <w:r>
        <w:rPr>
          <w:b/>
        </w:rPr>
        <w:t>C2. Plazo de pago</w:t>
      </w:r>
    </w:p>
    <w:p w:rsidR="000927CC" w:rsidRPr="009E7CF4" w:rsidRDefault="000927CC" w:rsidP="000927CC">
      <w:pPr>
        <w:ind w:left="426"/>
      </w:pPr>
      <w:r w:rsidRPr="009E7CF4">
        <w:t>Sin observaciones</w:t>
      </w:r>
    </w:p>
    <w:p w:rsidR="00101321" w:rsidRPr="00885496" w:rsidRDefault="00101321" w:rsidP="00101321">
      <w:pPr>
        <w:jc w:val="both"/>
        <w:rPr>
          <w:sz w:val="18"/>
        </w:rPr>
      </w:pPr>
      <w:r w:rsidRPr="00885496">
        <w:rPr>
          <w:sz w:val="18"/>
        </w:rPr>
        <w:t>Notas:</w:t>
      </w:r>
    </w:p>
    <w:p w:rsidR="00101321" w:rsidRPr="00885496" w:rsidRDefault="00101321" w:rsidP="00101321">
      <w:pPr>
        <w:pStyle w:val="Prrafodelista"/>
        <w:numPr>
          <w:ilvl w:val="0"/>
          <w:numId w:val="9"/>
        </w:numPr>
        <w:jc w:val="both"/>
        <w:rPr>
          <w:sz w:val="18"/>
        </w:rPr>
      </w:pPr>
      <w:r w:rsidRPr="00885496">
        <w:rPr>
          <w:sz w:val="18"/>
        </w:rPr>
        <w:t xml:space="preserve">Observación: </w:t>
      </w:r>
      <w:r>
        <w:rPr>
          <w:sz w:val="18"/>
        </w:rPr>
        <w:t>Levantar observación (</w:t>
      </w:r>
      <w:r w:rsidRPr="00885496">
        <w:rPr>
          <w:sz w:val="18"/>
        </w:rPr>
        <w:t>Subsanable</w:t>
      </w:r>
      <w:r>
        <w:rPr>
          <w:sz w:val="18"/>
        </w:rPr>
        <w:t>)</w:t>
      </w:r>
    </w:p>
    <w:p w:rsidR="00101321" w:rsidRDefault="00101321" w:rsidP="00101321">
      <w:pPr>
        <w:pStyle w:val="Prrafodelista"/>
        <w:numPr>
          <w:ilvl w:val="0"/>
          <w:numId w:val="9"/>
        </w:numPr>
        <w:jc w:val="both"/>
        <w:rPr>
          <w:sz w:val="18"/>
        </w:rPr>
      </w:pPr>
      <w:r w:rsidRPr="00885496">
        <w:rPr>
          <w:sz w:val="18"/>
        </w:rPr>
        <w:t>Comentario: Informativo (No subsanable)</w:t>
      </w:r>
    </w:p>
    <w:p w:rsidR="00101321" w:rsidRPr="00885496" w:rsidRDefault="00101321" w:rsidP="00101321">
      <w:pPr>
        <w:pStyle w:val="Prrafodelista"/>
        <w:numPr>
          <w:ilvl w:val="0"/>
          <w:numId w:val="9"/>
        </w:numPr>
        <w:jc w:val="both"/>
        <w:rPr>
          <w:sz w:val="18"/>
        </w:rPr>
      </w:pPr>
      <w:r>
        <w:rPr>
          <w:sz w:val="18"/>
        </w:rPr>
        <w:t>Para el levantamiento de observaciones de experiencia de obras y organigrama no está permitido modificar el listado de obras de experiencia y el profesional propuesto presentado en la primera ronda. Únicamente se está solicitando información complementaria.</w:t>
      </w:r>
    </w:p>
    <w:p w:rsidR="000927CC" w:rsidRPr="008E3B25" w:rsidRDefault="000927CC" w:rsidP="00220991">
      <w:pPr>
        <w:ind w:left="426"/>
        <w:jc w:val="both"/>
      </w:pPr>
    </w:p>
    <w:sectPr w:rsidR="000927CC" w:rsidRPr="008E3B25" w:rsidSect="00CD7044">
      <w:headerReference w:type="default" r:id="rId7"/>
      <w:pgSz w:w="11906" w:h="16838" w:orient="landscape" w:code="9"/>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1488" w:rsidRDefault="00911488" w:rsidP="006F0544">
      <w:pPr>
        <w:spacing w:after="0" w:line="240" w:lineRule="auto"/>
      </w:pPr>
      <w:r>
        <w:separator/>
      </w:r>
    </w:p>
  </w:endnote>
  <w:endnote w:type="continuationSeparator" w:id="0">
    <w:p w:rsidR="00911488" w:rsidRDefault="00911488" w:rsidP="006F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1488" w:rsidRDefault="00911488" w:rsidP="006F0544">
      <w:pPr>
        <w:spacing w:after="0" w:line="240" w:lineRule="auto"/>
      </w:pPr>
      <w:r>
        <w:separator/>
      </w:r>
    </w:p>
  </w:footnote>
  <w:footnote w:type="continuationSeparator" w:id="0">
    <w:p w:rsidR="00911488" w:rsidRDefault="00911488" w:rsidP="006F0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544" w:rsidRDefault="006F0544">
    <w:pPr>
      <w:pStyle w:val="Encabezado"/>
    </w:pPr>
    <w:r>
      <w:rPr>
        <w:noProof/>
      </w:rPr>
      <w:drawing>
        <wp:inline distT="0" distB="0" distL="0" distR="0" wp14:anchorId="7C2A10AF" wp14:editId="44DC72DE">
          <wp:extent cx="855345" cy="588645"/>
          <wp:effectExtent l="0" t="0" r="1905" b="1905"/>
          <wp:docPr id="26"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Pr>
        <w:noProof/>
      </w:rPr>
      <w:t xml:space="preserve">                                                                                                                        </w:t>
    </w:r>
    <w:r w:rsidRPr="006F0544">
      <w:rPr>
        <w:noProof/>
      </w:rPr>
      <w:t xml:space="preserve"> </w:t>
    </w:r>
    <w:r>
      <w:rPr>
        <w:noProof/>
      </w:rPr>
      <w:drawing>
        <wp:inline distT="0" distB="0" distL="0" distR="0" wp14:anchorId="79CF6B32" wp14:editId="25506144">
          <wp:extent cx="700823" cy="527822"/>
          <wp:effectExtent l="0" t="0" r="4445" b="5715"/>
          <wp:docPr id="25" name="Picture 18">
            <a:extLst xmlns:a="http://schemas.openxmlformats.org/drawingml/2006/main">
              <a:ext uri="{FF2B5EF4-FFF2-40B4-BE49-F238E27FC236}">
                <a16:creationId xmlns:a16="http://schemas.microsoft.com/office/drawing/2014/main" id="{39F2CA5A-6A65-4370-8AC8-58FE08B345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8">
                    <a:extLst>
                      <a:ext uri="{FF2B5EF4-FFF2-40B4-BE49-F238E27FC236}">
                        <a16:creationId xmlns:a16="http://schemas.microsoft.com/office/drawing/2014/main" id="{39F2CA5A-6A65-4370-8AC8-58FE08B34573}"/>
                      </a:ext>
                    </a:extLst>
                  </pic:cNvPr>
                  <pic:cNvPicPr>
                    <a:picLocks noChangeAspect="1"/>
                  </pic:cNvPicPr>
                </pic:nvPicPr>
                <pic:blipFill>
                  <a:blip r:embed="rId2"/>
                  <a:stretch>
                    <a:fillRect/>
                  </a:stretch>
                </pic:blipFill>
                <pic:spPr>
                  <a:xfrm>
                    <a:off x="0" y="0"/>
                    <a:ext cx="705835" cy="5315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34A6"/>
    <w:multiLevelType w:val="hybridMultilevel"/>
    <w:tmpl w:val="68A62BA4"/>
    <w:lvl w:ilvl="0" w:tplc="7C90346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10DF72BD"/>
    <w:multiLevelType w:val="hybridMultilevel"/>
    <w:tmpl w:val="FF8C52D4"/>
    <w:lvl w:ilvl="0" w:tplc="280A0001">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 w15:restartNumberingAfterBreak="0">
    <w:nsid w:val="1932581C"/>
    <w:multiLevelType w:val="hybridMultilevel"/>
    <w:tmpl w:val="B59A70FE"/>
    <w:lvl w:ilvl="0" w:tplc="4B14D21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33EE7FBF"/>
    <w:multiLevelType w:val="hybridMultilevel"/>
    <w:tmpl w:val="2576708A"/>
    <w:lvl w:ilvl="0" w:tplc="0E5086A6">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 w15:restartNumberingAfterBreak="0">
    <w:nsid w:val="586F7040"/>
    <w:multiLevelType w:val="hybridMultilevel"/>
    <w:tmpl w:val="5478EB2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D041D84"/>
    <w:multiLevelType w:val="hybridMultilevel"/>
    <w:tmpl w:val="E1FE72A0"/>
    <w:lvl w:ilvl="0" w:tplc="34D0900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6"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71E6648C"/>
    <w:multiLevelType w:val="hybridMultilevel"/>
    <w:tmpl w:val="B54EDDF4"/>
    <w:lvl w:ilvl="0" w:tplc="D12865C6">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num w:numId="1">
    <w:abstractNumId w:val="7"/>
  </w:num>
  <w:num w:numId="2">
    <w:abstractNumId w:val="8"/>
  </w:num>
  <w:num w:numId="3">
    <w:abstractNumId w:val="0"/>
  </w:num>
  <w:num w:numId="4">
    <w:abstractNumId w:val="1"/>
  </w:num>
  <w:num w:numId="5">
    <w:abstractNumId w:val="4"/>
  </w:num>
  <w:num w:numId="6">
    <w:abstractNumId w:val="3"/>
  </w:num>
  <w:num w:numId="7">
    <w:abstractNumId w:val="5"/>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35173"/>
    <w:rsid w:val="000820EF"/>
    <w:rsid w:val="000927CC"/>
    <w:rsid w:val="00101321"/>
    <w:rsid w:val="00137587"/>
    <w:rsid w:val="00207CB6"/>
    <w:rsid w:val="00220991"/>
    <w:rsid w:val="00226884"/>
    <w:rsid w:val="00271B3B"/>
    <w:rsid w:val="00351689"/>
    <w:rsid w:val="003D0422"/>
    <w:rsid w:val="0042647B"/>
    <w:rsid w:val="00430610"/>
    <w:rsid w:val="004E3C4D"/>
    <w:rsid w:val="005037E9"/>
    <w:rsid w:val="00581FCA"/>
    <w:rsid w:val="005851B5"/>
    <w:rsid w:val="005D30EA"/>
    <w:rsid w:val="005E0DCF"/>
    <w:rsid w:val="00645BF4"/>
    <w:rsid w:val="00651247"/>
    <w:rsid w:val="00653E05"/>
    <w:rsid w:val="00655EDE"/>
    <w:rsid w:val="006611A0"/>
    <w:rsid w:val="006F0544"/>
    <w:rsid w:val="0072346C"/>
    <w:rsid w:val="007628F9"/>
    <w:rsid w:val="00790666"/>
    <w:rsid w:val="007A587F"/>
    <w:rsid w:val="0080141D"/>
    <w:rsid w:val="00862DA4"/>
    <w:rsid w:val="008674EB"/>
    <w:rsid w:val="008E3B25"/>
    <w:rsid w:val="00911488"/>
    <w:rsid w:val="0094351A"/>
    <w:rsid w:val="009727AB"/>
    <w:rsid w:val="00976548"/>
    <w:rsid w:val="00994FF2"/>
    <w:rsid w:val="009D6D94"/>
    <w:rsid w:val="009F63C3"/>
    <w:rsid w:val="00B04792"/>
    <w:rsid w:val="00B25F0A"/>
    <w:rsid w:val="00B52AE9"/>
    <w:rsid w:val="00C914F1"/>
    <w:rsid w:val="00CD56BA"/>
    <w:rsid w:val="00CD7044"/>
    <w:rsid w:val="00D25F0C"/>
    <w:rsid w:val="00D40C62"/>
    <w:rsid w:val="00D7762F"/>
    <w:rsid w:val="00D960F9"/>
    <w:rsid w:val="00F056AE"/>
    <w:rsid w:val="00FB76DA"/>
    <w:rsid w:val="00FC512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6F05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0544"/>
  </w:style>
  <w:style w:type="paragraph" w:styleId="Piedepgina">
    <w:name w:val="footer"/>
    <w:basedOn w:val="Normal"/>
    <w:link w:val="PiedepginaCar"/>
    <w:uiPriority w:val="99"/>
    <w:unhideWhenUsed/>
    <w:rsid w:val="006F05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0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4</Pages>
  <Words>1082</Words>
  <Characters>5954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Patricia Portal Quezada</cp:lastModifiedBy>
  <cp:revision>34</cp:revision>
  <dcterms:created xsi:type="dcterms:W3CDTF">2023-02-06T19:13:00Z</dcterms:created>
  <dcterms:modified xsi:type="dcterms:W3CDTF">2023-02-14T20:08:00Z</dcterms:modified>
</cp:coreProperties>
</file>