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A798E" w14:textId="77777777" w:rsidR="00B935B8" w:rsidRDefault="0014792C" w:rsidP="00B935B8">
      <w:pPr>
        <w:rPr>
          <w:b/>
          <w:highlight w:val="yellow"/>
          <w:u w:val="single"/>
        </w:rPr>
      </w:pPr>
      <w:bookmarkStart w:id="0" w:name="_Hlk126927509"/>
      <w:r>
        <w:rPr>
          <w:b/>
          <w:sz w:val="24"/>
          <w:u w:val="single"/>
        </w:rPr>
        <w:t xml:space="preserve">Resumen de </w:t>
      </w:r>
      <w:r w:rsidR="008E3B25" w:rsidRPr="008E3B25">
        <w:rPr>
          <w:b/>
          <w:sz w:val="24"/>
          <w:u w:val="single"/>
        </w:rPr>
        <w:t>Observaciones</w:t>
      </w:r>
      <w:r>
        <w:rPr>
          <w:b/>
          <w:sz w:val="24"/>
          <w:u w:val="single"/>
        </w:rPr>
        <w:t xml:space="preserve"> y comentarios</w:t>
      </w:r>
      <w:r w:rsidR="000D34C3">
        <w:rPr>
          <w:b/>
          <w:sz w:val="24"/>
          <w:u w:val="single"/>
        </w:rPr>
        <w:t xml:space="preserve"> </w:t>
      </w:r>
      <w:r w:rsidR="00537F2C">
        <w:rPr>
          <w:b/>
          <w:sz w:val="24"/>
          <w:u w:val="single"/>
        </w:rPr>
        <w:t>Servicio de</w:t>
      </w:r>
      <w:r w:rsidR="001E3E57">
        <w:rPr>
          <w:b/>
          <w:sz w:val="24"/>
          <w:u w:val="single"/>
        </w:rPr>
        <w:t xml:space="preserve"> Gestión social y comunicación </w:t>
      </w:r>
      <w:r w:rsidR="00537F2C">
        <w:rPr>
          <w:b/>
          <w:sz w:val="24"/>
          <w:u w:val="single"/>
        </w:rPr>
        <w:t>– Cuenca Cañete</w:t>
      </w:r>
      <w:r w:rsidR="000D34C3">
        <w:rPr>
          <w:b/>
          <w:sz w:val="24"/>
          <w:u w:val="single"/>
        </w:rPr>
        <w:t xml:space="preserve"> </w:t>
      </w:r>
      <w:bookmarkEnd w:id="0"/>
      <w:r w:rsidR="00E8056E">
        <w:rPr>
          <w:b/>
          <w:sz w:val="24"/>
          <w:u w:val="single"/>
        </w:rPr>
        <w:t>–</w:t>
      </w:r>
      <w:r w:rsidR="008E3B25" w:rsidRPr="008E3B25">
        <w:rPr>
          <w:b/>
          <w:sz w:val="24"/>
          <w:u w:val="single"/>
        </w:rPr>
        <w:t xml:space="preserve"> </w:t>
      </w:r>
      <w:r w:rsidR="00B935B8" w:rsidRPr="001E3E57">
        <w:rPr>
          <w:b/>
          <w:sz w:val="24"/>
          <w:u w:val="single"/>
        </w:rPr>
        <w:t>CORPORACION CONGRAINS E.I.R.L</w:t>
      </w:r>
      <w:r w:rsidR="00B935B8" w:rsidRPr="00B935B8">
        <w:rPr>
          <w:b/>
          <w:highlight w:val="yellow"/>
          <w:u w:val="single"/>
        </w:rPr>
        <w:t xml:space="preserve"> </w:t>
      </w:r>
    </w:p>
    <w:p w14:paraId="35757AD6" w14:textId="3926319F" w:rsidR="001E3E57" w:rsidRPr="00B935B8" w:rsidRDefault="00B935B8" w:rsidP="00B935B8">
      <w:pPr>
        <w:rPr>
          <w:bCs/>
          <w:u w:val="single"/>
        </w:rPr>
      </w:pPr>
      <w:r w:rsidRPr="00B935B8">
        <w:rPr>
          <w:b/>
          <w:u w:val="single"/>
        </w:rPr>
        <w:t xml:space="preserve">ESTADOS FINANCIEROS </w:t>
      </w:r>
    </w:p>
    <w:p w14:paraId="06FC9462" w14:textId="3810648D" w:rsidR="001E3E57" w:rsidRPr="00B935B8" w:rsidRDefault="001E3E57" w:rsidP="001E3E57">
      <w:pPr>
        <w:jc w:val="both"/>
      </w:pPr>
      <w:r w:rsidRPr="00B935B8">
        <w:rPr>
          <w:bCs/>
        </w:rPr>
        <w:t>Presentar estados financieros de acuerdo con lo indicado en el ítem 6 del TDR´S.</w:t>
      </w:r>
    </w:p>
    <w:p w14:paraId="22D534F1" w14:textId="0AA6A7B2" w:rsidR="001E3E57" w:rsidRPr="00B935B8" w:rsidRDefault="001E3E57" w:rsidP="001E3E57">
      <w:pPr>
        <w:pStyle w:val="Default"/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</w:pPr>
      <w:r w:rsidRPr="00B935B8">
        <w:rPr>
          <w:rFonts w:asciiTheme="minorHAnsi" w:hAnsiTheme="minorHAnsi" w:cstheme="minorBidi"/>
          <w:bCs/>
          <w:i/>
          <w:iCs/>
          <w:color w:val="auto"/>
          <w:sz w:val="22"/>
          <w:szCs w:val="22"/>
        </w:rPr>
        <w:t>“El Subcontratista deberá acreditar que la sumatoria del volumen anual de ventas de los últimos cinco años (2020, 2021, 2022, 2023 y 2024) sea igual o superior a S/. 1,500,000 (Un millón y medio de soles). Esta información deberá sustentarse mediante la presentación de Estados Financieros auditados o firmados por un contador público”</w:t>
      </w:r>
    </w:p>
    <w:p w14:paraId="514BFF3E" w14:textId="77777777" w:rsidR="001E3E57" w:rsidRPr="00B935B8" w:rsidRDefault="001E3E57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6C498E02" w14:textId="26D4632B" w:rsidR="001E3E57" w:rsidRPr="00B935B8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  <w:r w:rsidRPr="00B935B8"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  <w:t>CARPETA A</w:t>
      </w:r>
    </w:p>
    <w:p w14:paraId="719B5C42" w14:textId="77777777" w:rsidR="00EC2042" w:rsidRPr="00B935B8" w:rsidRDefault="00EC2042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  <w:u w:val="single"/>
        </w:rPr>
      </w:pPr>
    </w:p>
    <w:p w14:paraId="3930D8D9" w14:textId="2813CCC3" w:rsidR="001E3E57" w:rsidRPr="00B935B8" w:rsidRDefault="00B935B8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  <w:r w:rsidRPr="00B935B8">
        <w:rPr>
          <w:rFonts w:asciiTheme="minorHAnsi" w:hAnsiTheme="minorHAnsi" w:cstheme="minorBidi"/>
          <w:bCs/>
          <w:color w:val="auto"/>
          <w:sz w:val="22"/>
          <w:szCs w:val="22"/>
        </w:rPr>
        <w:t xml:space="preserve">El formato A2 de la carpeta A, presenta incongruencia con el monto de la oferta. </w:t>
      </w:r>
    </w:p>
    <w:p w14:paraId="1DDCE2D5" w14:textId="77777777" w:rsidR="001E3E57" w:rsidRPr="00B935B8" w:rsidRDefault="001E3E57" w:rsidP="001E3E57">
      <w:pPr>
        <w:pStyle w:val="Default"/>
        <w:rPr>
          <w:rFonts w:asciiTheme="minorHAnsi" w:hAnsiTheme="minorHAnsi" w:cstheme="minorBidi"/>
          <w:b/>
          <w:color w:val="auto"/>
          <w:sz w:val="22"/>
          <w:szCs w:val="22"/>
        </w:rPr>
      </w:pPr>
    </w:p>
    <w:p w14:paraId="29619F7F" w14:textId="1631077C" w:rsidR="00CD2260" w:rsidRPr="00B935B8" w:rsidRDefault="00CD2260" w:rsidP="00CD2260">
      <w:pPr>
        <w:jc w:val="both"/>
        <w:rPr>
          <w:b/>
        </w:rPr>
      </w:pPr>
      <w:bookmarkStart w:id="1" w:name="_Hlk193802084"/>
      <w:bookmarkStart w:id="2" w:name="_Hlk193796980"/>
      <w:r w:rsidRPr="00B935B8">
        <w:rPr>
          <w:b/>
        </w:rPr>
        <w:t xml:space="preserve">C1 – Oferta económica </w:t>
      </w:r>
    </w:p>
    <w:bookmarkEnd w:id="1"/>
    <w:p w14:paraId="21308189" w14:textId="5B02F9E8" w:rsidR="00CD2260" w:rsidRPr="00B935B8" w:rsidRDefault="00CD2260" w:rsidP="00CD2260">
      <w:pPr>
        <w:pStyle w:val="Prrafodelista"/>
        <w:numPr>
          <w:ilvl w:val="0"/>
          <w:numId w:val="18"/>
        </w:numPr>
        <w:ind w:left="426"/>
        <w:jc w:val="both"/>
        <w:rPr>
          <w:b/>
        </w:rPr>
      </w:pPr>
      <w:r w:rsidRPr="00B935B8">
        <w:rPr>
          <w:bCs/>
        </w:rPr>
        <w:t>El BOQ presentado no coincide con el monto propuesto en los archivos “Propuesta económica.xlsx” y “1. Propuesta técnica-económica_Qorianka.pdf”. Presentar BOQ de acuerdo con formato.</w:t>
      </w:r>
    </w:p>
    <w:bookmarkEnd w:id="2"/>
    <w:p w14:paraId="16C89DFD" w14:textId="77777777" w:rsidR="00CD2260" w:rsidRPr="008E3B25" w:rsidRDefault="00CD2260" w:rsidP="00CD2260"/>
    <w:sectPr w:rsidR="00CD2260" w:rsidRPr="008E3B25" w:rsidSect="008C0DE5">
      <w:headerReference w:type="default" r:id="rId8"/>
      <w:pgSz w:w="16840" w:h="11907" w:code="9"/>
      <w:pgMar w:top="1701" w:right="1531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C3786E" w14:textId="77777777" w:rsidR="00267659" w:rsidRDefault="00267659" w:rsidP="00833A1A">
      <w:pPr>
        <w:spacing w:after="0" w:line="240" w:lineRule="auto"/>
      </w:pPr>
      <w:r>
        <w:separator/>
      </w:r>
    </w:p>
  </w:endnote>
  <w:endnote w:type="continuationSeparator" w:id="0">
    <w:p w14:paraId="24BB4703" w14:textId="77777777" w:rsidR="00267659" w:rsidRDefault="00267659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73CFC" w14:textId="77777777" w:rsidR="00267659" w:rsidRDefault="00267659" w:rsidP="00833A1A">
      <w:pPr>
        <w:spacing w:after="0" w:line="240" w:lineRule="auto"/>
      </w:pPr>
      <w:r>
        <w:separator/>
      </w:r>
    </w:p>
  </w:footnote>
  <w:footnote w:type="continuationSeparator" w:id="0">
    <w:p w14:paraId="7770E789" w14:textId="77777777" w:rsidR="00267659" w:rsidRDefault="00267659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0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17"/>
  </w:num>
  <w:num w:numId="2" w16cid:durableId="851719549">
    <w:abstractNumId w:val="7"/>
  </w:num>
  <w:num w:numId="3" w16cid:durableId="1741632854">
    <w:abstractNumId w:val="13"/>
  </w:num>
  <w:num w:numId="4" w16cid:durableId="1577400046">
    <w:abstractNumId w:val="14"/>
  </w:num>
  <w:num w:numId="5" w16cid:durableId="1797215876">
    <w:abstractNumId w:val="11"/>
  </w:num>
  <w:num w:numId="6" w16cid:durableId="786583891">
    <w:abstractNumId w:val="3"/>
  </w:num>
  <w:num w:numId="7" w16cid:durableId="1954239523">
    <w:abstractNumId w:val="1"/>
  </w:num>
  <w:num w:numId="8" w16cid:durableId="673990761">
    <w:abstractNumId w:val="9"/>
  </w:num>
  <w:num w:numId="9" w16cid:durableId="1277177771">
    <w:abstractNumId w:val="10"/>
  </w:num>
  <w:num w:numId="10" w16cid:durableId="1181359968">
    <w:abstractNumId w:val="2"/>
  </w:num>
  <w:num w:numId="11" w16cid:durableId="11955208">
    <w:abstractNumId w:val="6"/>
  </w:num>
  <w:num w:numId="12" w16cid:durableId="821459556">
    <w:abstractNumId w:val="4"/>
  </w:num>
  <w:num w:numId="13" w16cid:durableId="888608865">
    <w:abstractNumId w:val="15"/>
  </w:num>
  <w:num w:numId="14" w16cid:durableId="2145804774">
    <w:abstractNumId w:val="16"/>
  </w:num>
  <w:num w:numId="15" w16cid:durableId="888956448">
    <w:abstractNumId w:val="5"/>
  </w:num>
  <w:num w:numId="16" w16cid:durableId="1521771221">
    <w:abstractNumId w:val="12"/>
  </w:num>
  <w:num w:numId="17" w16cid:durableId="1388382944">
    <w:abstractNumId w:val="8"/>
  </w:num>
  <w:num w:numId="18" w16cid:durableId="2035957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5169C"/>
    <w:rsid w:val="00267659"/>
    <w:rsid w:val="00271B3B"/>
    <w:rsid w:val="00277D6D"/>
    <w:rsid w:val="00285DAE"/>
    <w:rsid w:val="002C11F0"/>
    <w:rsid w:val="002C223C"/>
    <w:rsid w:val="002C2755"/>
    <w:rsid w:val="002E1701"/>
    <w:rsid w:val="002E5FB3"/>
    <w:rsid w:val="002F5EF3"/>
    <w:rsid w:val="00321A2E"/>
    <w:rsid w:val="003250F7"/>
    <w:rsid w:val="0039364A"/>
    <w:rsid w:val="003A5F4F"/>
    <w:rsid w:val="003E0EA0"/>
    <w:rsid w:val="004000EF"/>
    <w:rsid w:val="00406F00"/>
    <w:rsid w:val="00432167"/>
    <w:rsid w:val="004B2214"/>
    <w:rsid w:val="004C313A"/>
    <w:rsid w:val="004D33F6"/>
    <w:rsid w:val="00503C65"/>
    <w:rsid w:val="00522ABE"/>
    <w:rsid w:val="00537F2C"/>
    <w:rsid w:val="00547A5E"/>
    <w:rsid w:val="0058132A"/>
    <w:rsid w:val="005D2EE3"/>
    <w:rsid w:val="006143FA"/>
    <w:rsid w:val="00620842"/>
    <w:rsid w:val="00627D8E"/>
    <w:rsid w:val="00634B82"/>
    <w:rsid w:val="00644A19"/>
    <w:rsid w:val="00645BF4"/>
    <w:rsid w:val="00685C49"/>
    <w:rsid w:val="006E1D84"/>
    <w:rsid w:val="00712C3D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7932"/>
    <w:rsid w:val="007F284E"/>
    <w:rsid w:val="00807B48"/>
    <w:rsid w:val="00810D61"/>
    <w:rsid w:val="00831A3D"/>
    <w:rsid w:val="00833A1A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FE1"/>
    <w:rsid w:val="00A51BE1"/>
    <w:rsid w:val="00A70BC3"/>
    <w:rsid w:val="00A93E91"/>
    <w:rsid w:val="00AA7C18"/>
    <w:rsid w:val="00AB0B69"/>
    <w:rsid w:val="00AB5BE0"/>
    <w:rsid w:val="00AF724A"/>
    <w:rsid w:val="00B0617B"/>
    <w:rsid w:val="00B15C62"/>
    <w:rsid w:val="00B16F6A"/>
    <w:rsid w:val="00B26D2C"/>
    <w:rsid w:val="00B922FE"/>
    <w:rsid w:val="00B935B8"/>
    <w:rsid w:val="00BB75C0"/>
    <w:rsid w:val="00BE0452"/>
    <w:rsid w:val="00C0674A"/>
    <w:rsid w:val="00C16235"/>
    <w:rsid w:val="00CD2260"/>
    <w:rsid w:val="00CD7044"/>
    <w:rsid w:val="00D025A0"/>
    <w:rsid w:val="00D15614"/>
    <w:rsid w:val="00D74B40"/>
    <w:rsid w:val="00D860FB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F17263"/>
    <w:rsid w:val="00F312BD"/>
    <w:rsid w:val="00F374B4"/>
    <w:rsid w:val="00F621B6"/>
    <w:rsid w:val="00F80EBE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2025-04-08T15:01:00Z</dcterms:created>
  <dcterms:modified xsi:type="dcterms:W3CDTF">2025-04-08T15:01:00Z</dcterms:modified>
</cp:coreProperties>
</file>