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E3" w:rsidRPr="00B11634" w:rsidRDefault="00B11634" w:rsidP="00840DE2">
      <w:pPr>
        <w:autoSpaceDE w:val="0"/>
        <w:autoSpaceDN w:val="0"/>
        <w:adjustRightInd w:val="0"/>
        <w:spacing w:after="0" w:line="240" w:lineRule="auto"/>
        <w:rPr>
          <w:rFonts w:ascii="Interstate-BoldCondensed" w:eastAsiaTheme="minorHAnsi" w:hAnsi="Interstate-BoldCondensed" w:cs="Interstate-BoldCondensed"/>
          <w:b/>
          <w:bCs/>
          <w:color w:val="auto"/>
          <w:sz w:val="36"/>
          <w:szCs w:val="36"/>
          <w:lang w:eastAsia="en-US"/>
        </w:rPr>
      </w:pPr>
      <w:r w:rsidRPr="00B11634">
        <w:rPr>
          <w:rFonts w:ascii="Interstate-BoldCondensed" w:eastAsiaTheme="minorHAnsi" w:hAnsi="Interstate-BoldCondensed" w:cs="Interstate-BoldCondensed"/>
          <w:b/>
          <w:bCs/>
          <w:color w:val="auto"/>
          <w:sz w:val="36"/>
          <w:szCs w:val="36"/>
          <w:lang w:eastAsia="en-US"/>
        </w:rPr>
        <w:t>PLAN SSOMA DEL RESTAURANTE COND</w:t>
      </w:r>
      <w:r>
        <w:rPr>
          <w:rFonts w:ascii="Interstate-BoldCondensed" w:eastAsiaTheme="minorHAnsi" w:hAnsi="Interstate-BoldCondensed" w:cs="Interstate-BoldCondensed"/>
          <w:b/>
          <w:bCs/>
          <w:color w:val="auto"/>
          <w:sz w:val="36"/>
          <w:szCs w:val="36"/>
          <w:lang w:eastAsia="en-US"/>
        </w:rPr>
        <w:t>ORAY</w:t>
      </w:r>
    </w:p>
    <w:p w:rsidR="007571E3" w:rsidRDefault="007571E3" w:rsidP="00840DE2">
      <w:pPr>
        <w:autoSpaceDE w:val="0"/>
        <w:autoSpaceDN w:val="0"/>
        <w:adjustRightInd w:val="0"/>
        <w:spacing w:after="0" w:line="240" w:lineRule="auto"/>
        <w:rPr>
          <w:rFonts w:ascii="Interstate-BoldCondensed" w:eastAsiaTheme="minorHAnsi" w:hAnsi="Interstate-BoldCondensed" w:cs="Interstate-BoldCondensed"/>
          <w:b/>
          <w:bCs/>
          <w:color w:val="auto"/>
          <w:sz w:val="40"/>
          <w:szCs w:val="40"/>
          <w:lang w:eastAsia="en-US"/>
        </w:rPr>
      </w:pPr>
    </w:p>
    <w:p w:rsidR="0002756A" w:rsidRPr="00B11634" w:rsidRDefault="00840DE2" w:rsidP="000275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</w:pPr>
      <w:r w:rsidRPr="00B11634"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  <w:t xml:space="preserve">MANUAL DE BUENAS PRÁCTICASDE PREVENCIÓN DE RIESGOS LABORALESEN EL </w:t>
      </w:r>
      <w:r w:rsidR="0002756A" w:rsidRPr="00B11634"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  <w:t xml:space="preserve">RESTAURANTE </w:t>
      </w:r>
    </w:p>
    <w:p w:rsidR="0002756A" w:rsidRPr="00B27BFA" w:rsidRDefault="0002756A" w:rsidP="000275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color w:val="auto"/>
          <w:sz w:val="40"/>
          <w:szCs w:val="40"/>
          <w:lang w:eastAsia="en-US"/>
        </w:rPr>
      </w:pPr>
      <w:r w:rsidRPr="00B11634"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  <w:t>CONDORAY- LUNAHUANA</w:t>
      </w:r>
    </w:p>
    <w:p w:rsidR="0002756A" w:rsidRPr="00B27BFA" w:rsidRDefault="0002756A" w:rsidP="0002756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Presentación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6"/>
          <w:szCs w:val="16"/>
          <w:lang w:eastAsia="en-US"/>
        </w:rPr>
      </w:pPr>
    </w:p>
    <w:p w:rsidR="00840DE2" w:rsidRPr="00B27BFA" w:rsidRDefault="00840DE2" w:rsidP="009C53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La presente guía nace de la necesidad de atender las cuestiones relativas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 la seguridad y salud en el trabajo de un sector heterogéneo como es el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rubro de restaurantes</w:t>
      </w:r>
      <w:r w:rsidRPr="00B27BFA">
        <w:rPr>
          <w:rFonts w:ascii="Arial" w:eastAsiaTheme="minorHAnsi" w:hAnsi="Arial" w:cs="Arial"/>
          <w:color w:val="auto"/>
          <w:lang w:eastAsia="en-US"/>
        </w:rPr>
        <w:t>, con el objetivo de mejorar los niveles de seguridad y salud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del sector.</w:t>
      </w:r>
    </w:p>
    <w:p w:rsidR="00840DE2" w:rsidRPr="00B27BFA" w:rsidRDefault="007E6B40" w:rsidP="009C53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lang w:eastAsia="en-US"/>
        </w:rPr>
        <w:t xml:space="preserve">En el Restaurante </w:t>
      </w:r>
      <w:proofErr w:type="spellStart"/>
      <w:r>
        <w:rPr>
          <w:rFonts w:ascii="Arial" w:eastAsiaTheme="minorHAnsi" w:hAnsi="Arial" w:cs="Arial"/>
          <w:color w:val="auto"/>
          <w:lang w:eastAsia="en-US"/>
        </w:rPr>
        <w:t>C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>ondoray</w:t>
      </w:r>
      <w:proofErr w:type="spellEnd"/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estamos comprometidos a g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enerar y difundir conocimiento sobre la prevención de riesgos laborales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mediante materiales como guías y manuales de recomendaciones es una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de las áreas de trabajo de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>l restaurante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, que tiene como in mejorar la calidad de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la acción preventiva.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Llevar a cabo esta compleja tarea exige contar con una amplia red de colaboradores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 xml:space="preserve">que acompañan a 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la empresa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>en la consecución de su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objetivo, atendiendo a la recomendación del cliente, de completar y especificar las medidas a tomar como prevención y acciones en caso de accidente. </w:t>
      </w:r>
      <w:r w:rsidR="00840DE2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840DE2" w:rsidRPr="00B27BFA" w:rsidRDefault="00840DE2" w:rsidP="009C53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7D76E2" w:rsidRPr="00B27BFA" w:rsidRDefault="00C74A15" w:rsidP="009C534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>1</w:t>
      </w:r>
      <w:r w:rsidR="009C5344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.- </w:t>
      </w:r>
      <w:r w:rsidR="00840DE2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>RIESGOS</w:t>
      </w:r>
      <w:r w:rsidR="007571E3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ASOCIADOS A LAS </w:t>
      </w:r>
      <w:r w:rsidR="009C5344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>C</w:t>
      </w:r>
      <w:r w:rsidR="00840DE2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>ONDICIONES</w:t>
      </w:r>
      <w:r w:rsidR="009C5344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</w:t>
      </w:r>
      <w:r w:rsidR="00840DE2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>DE</w:t>
      </w:r>
      <w:r w:rsidR="009C5344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                </w:t>
      </w:r>
      <w:r w:rsidR="007571E3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 xml:space="preserve">NUESTRO </w:t>
      </w:r>
      <w:r w:rsidR="00840DE2" w:rsidRPr="00B27BFA">
        <w:rPr>
          <w:rFonts w:ascii="Arial" w:eastAsiaTheme="minorHAnsi" w:hAnsi="Arial" w:cs="Arial"/>
          <w:color w:val="auto"/>
          <w:sz w:val="32"/>
          <w:szCs w:val="32"/>
          <w:lang w:eastAsia="en-US"/>
        </w:rPr>
        <w:t>CENTRO DE TRABAJO</w:t>
      </w:r>
    </w:p>
    <w:p w:rsidR="00160CE1" w:rsidRPr="00B27BFA" w:rsidRDefault="00160CE1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 xml:space="preserve">1.1. Caídas </w:t>
      </w:r>
      <w:r w:rsidR="0067686B"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a nivel</w:t>
      </w:r>
    </w:p>
    <w:p w:rsidR="009C5344" w:rsidRPr="00B27BFA" w:rsidRDefault="009C5344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9C5344" w:rsidRPr="00B27BFA" w:rsidRDefault="009C5344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Suelos sucios o resbaladizos.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Suelos en mal estado.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Obstáculos en zonas de paso.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Falta de iluminación.</w:t>
      </w: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La caída de personas al nivel del suelo es uno de los accidentes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más comunes entre el 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>personal de hostelería,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Cerámicas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rotas, moquetas despegadas, grietas, suelos sucios, con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restos de alimentos, grasa o vertidos, así como suelos recién fregados,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pueden ser motivo de este tipo de accidentes.</w:t>
      </w: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7571E3">
      <w:pPr>
        <w:rPr>
          <w:rFonts w:ascii="Arial" w:hAnsi="Arial" w:cs="Arial"/>
          <w:color w:val="auto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libre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obstáculos y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desperdicios la zona de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Depositar los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desperdicios en los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recipientes dispuestos a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tal efecto.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Caminar a velocidad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moderada, mirando en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misma dirección que</w:t>
      </w:r>
      <w:r w:rsidR="009C5344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 circula.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Reparar de manera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inmediata los suelos en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malas condiciones.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Los suelos fregados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deberán dejarse bien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secos.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los derrames. No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obstante, en caso de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que ocurran, deberán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limpiarse lo más rápido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posible.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Colocar avisos de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precaución o delimitar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zona cuando se esté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limpiando.</w:t>
      </w:r>
    </w:p>
    <w:p w:rsidR="00840DE2" w:rsidRPr="00B27BFA" w:rsidRDefault="00840DE2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calzado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adecuado (con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sujeción segura al pie,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suela antideslizante,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resistente a penetración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y absorción de agua...) y</w:t>
      </w:r>
      <w:r w:rsidR="007571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 óptimas condiciones.</w:t>
      </w: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1.2. Caídas a distinto nivel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Escaleras.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Altillos o zonas de trabajo elevadas.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Almacenamientos elevados.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Huecos o aberturas en el suelo.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Habitualmente, estos riesgos son debidos a la no utilización de los medios adecuados para alcanzar los objetos que se encuentran situados en altura.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subirse nunca sobre cajas, sillas u otros elementos inestables.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trepar por las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estanterías.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Para acceder a zonas altas, utilizar el equipo de trabajo adecuado (escaleras de mano,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lisas</w:t>
      </w:r>
      <w:r w:rsidRPr="00B27BFA">
        <w:rPr>
          <w:rFonts w:ascii="Arial" w:eastAsiaTheme="minorHAnsi" w:hAnsi="Arial" w:cs="Arial"/>
          <w:color w:val="auto"/>
          <w:lang w:eastAsia="en-US"/>
        </w:rPr>
        <w:t>, plataformas de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trabajo...)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Antes de utilizar las escaleras de mano, comprobar que se encuentran en perfecto estado, y que están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dotadas de zapatas antideslizantes.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Las escaleras se colocarán de manera que se asegure su estabilidad e impida su deslizamiento. Las de tijera dispondrán de limitadores que impidan su apertura intempestiva.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colocar la escalera frente a puertas que puedan ser abiertas inesperadamente y provocar la caída del</w:t>
      </w:r>
      <w:r w:rsidR="00160CE1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operario que esté sobre ella.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Si se trata de escaleras 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>lisas</w:t>
      </w:r>
      <w:r w:rsidRPr="00B27BFA">
        <w:rPr>
          <w:rFonts w:ascii="Arial" w:eastAsiaTheme="minorHAnsi" w:hAnsi="Arial" w:cs="Arial"/>
          <w:color w:val="auto"/>
          <w:lang w:eastAsia="en-US"/>
        </w:rPr>
        <w:t>, no circular deprisa por ellas, bajar utilizando todos los peldaños y ayudarse de las barandillas/ pasamanos, si disponen de ellos.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Asegurar una iluminación adecuada y </w:t>
      </w:r>
      <w:r w:rsidR="00160CE1" w:rsidRPr="00B27BFA">
        <w:rPr>
          <w:rFonts w:ascii="Arial" w:eastAsiaTheme="minorHAnsi" w:hAnsi="Arial" w:cs="Arial"/>
          <w:color w:val="auto"/>
          <w:lang w:eastAsia="en-US"/>
        </w:rPr>
        <w:t>suficiente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, cuando sean escaleras a sótanos o </w:t>
      </w:r>
      <w:r w:rsidR="00160CE1" w:rsidRPr="00B27BFA">
        <w:rPr>
          <w:rFonts w:ascii="Arial" w:eastAsiaTheme="minorHAnsi" w:hAnsi="Arial" w:cs="Arial"/>
          <w:color w:val="auto"/>
          <w:lang w:eastAsia="en-US"/>
        </w:rPr>
        <w:t>bodegas.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trabajar en las proximidades de desniveles. &gt; Tapar, proteger y/o señalizar, los huecos y aberturas donde exista riesgo de caída.</w:t>
      </w: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840DE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1.3. Cortes y pinchazos</w:t>
      </w:r>
    </w:p>
    <w:p w:rsidR="00621B50" w:rsidRPr="00B27BFA" w:rsidRDefault="00621B50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621B50" w:rsidRPr="00B27BFA" w:rsidRDefault="00621B50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Herramientas manuales: cuchillos, pinchos,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ganchos, machetes, tijeras...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Máquinas auxiliares: cortadoras de 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>f</w:t>
      </w:r>
      <w:r w:rsidRPr="00B27BFA">
        <w:rPr>
          <w:rFonts w:ascii="Arial" w:eastAsiaTheme="minorHAnsi" w:hAnsi="Arial" w:cs="Arial"/>
          <w:color w:val="auto"/>
          <w:lang w:eastAsia="en-US"/>
        </w:rPr>
        <w:t>iambre,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picadoras, batidoras, sierra...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Latas de conservas, envases en general,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vidrio con bordes cortantes, etc...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Utensilios de corte en mal estado.</w:t>
      </w:r>
    </w:p>
    <w:p w:rsidR="0002756A" w:rsidRPr="00B27BFA" w:rsidRDefault="0002756A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Se trata de uno de los principales riesgos de este sector, puesto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que nos encontramos con herramientas a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>f</w:t>
      </w:r>
      <w:r w:rsidRPr="00B27BFA">
        <w:rPr>
          <w:rFonts w:ascii="Arial" w:eastAsiaTheme="minorHAnsi" w:hAnsi="Arial" w:cs="Arial"/>
          <w:color w:val="auto"/>
          <w:lang w:eastAsia="en-US"/>
        </w:rPr>
        <w:t>iladas y manipulación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objetos frágiles, cuya rotura puede producir riesgo de corte.</w:t>
      </w:r>
    </w:p>
    <w:p w:rsidR="0002756A" w:rsidRPr="00B27BFA" w:rsidRDefault="0002756A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</w:t>
      </w:r>
    </w:p>
    <w:p w:rsidR="0002756A" w:rsidRPr="00B27BFA" w:rsidRDefault="0002756A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Desechar la vajilla que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 encuentre en mal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estado.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Realizar las operaciones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corte en lugares bien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iluminados.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las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herramientas manuales</w:t>
      </w:r>
      <w:r w:rsidR="0002756A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de corte bien 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>aisladas</w:t>
      </w:r>
      <w:r w:rsidRPr="00B27BFA">
        <w:rPr>
          <w:rFonts w:ascii="Arial" w:eastAsiaTheme="minorHAnsi" w:hAnsi="Arial" w:cs="Arial"/>
          <w:color w:val="auto"/>
          <w:lang w:eastAsia="en-US"/>
        </w:rPr>
        <w:t>,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dotadas de mangos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antideslizantes y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protecciones en los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extremos.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los cuchillos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adecuados a cada tarea.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los equipos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trabajo sólo en las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operaciones para los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que han sido diseñados.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Comprobar que las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máquinas que se van a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utilizar mantienen los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medios de protección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(guías, empujadores,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lastRenderedPageBreak/>
        <w:t>resguardos, etc.)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 operaciones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limpieza o en caso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avería, desconectar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siempre la máquina.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Informar y formar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 personal sobre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utilización de las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herramientas cortantes,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mantenimiento de los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equipos de trabajo en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óptimas condiciones y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correcto uso/elección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los equipos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protección individuales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(EPI).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Usar los EPI adecuados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 cada operación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(guantes y mandiles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malla metálica,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gafas de seguridad en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operaciones de corte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piezas cárnicas, corte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limpieza de pescado,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etc.)</w:t>
      </w:r>
    </w:p>
    <w:p w:rsidR="007571E3" w:rsidRPr="00B27BFA" w:rsidRDefault="007571E3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7571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1.4. Golpes o choques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Espacios reducidos.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Falta de orden y limpieza.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Falta de visibilidad.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Zonas de aristas vivas.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Originados fundamentalmente por la falta de orden y organización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de las áreas de trabajo.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Estos golpes o choques suelen producirse entre personas, con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puertas o materiales situados en zonas no adecuadas.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el orden y la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limpieza en el centro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las vías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circulación libres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obstáculos.</w:t>
      </w:r>
    </w:p>
    <w:p w:rsidR="00724BEC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Garantizar una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iluminación adecuada.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Disponer en las puertas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vaivén de partes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transparentes que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permitan la visibilidad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 zona a la que se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accede.</w:t>
      </w:r>
    </w:p>
    <w:p w:rsidR="00724BEC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Señalizar las puertas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cristal a la altura de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ojos para facilitar su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visibilidad.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circular con prisa.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dejar los armarios o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cajones entreabiertos.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Cerrar las puertas del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horno, lavavajillas...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Proteger aristas vivas y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salientes de máquinas,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mobiliario y materiales.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1.5. Caída de objetos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Apilado inadecuado.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Estanterías mal arriostradas y sujetas.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Almacenamiento incorrecto.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Éstas pueden ser caídas de objetos en manipulación, desplome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o derrumbamiento.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</w:t>
      </w:r>
    </w:p>
    <w:p w:rsidR="00724BEC" w:rsidRPr="00B27BFA" w:rsidRDefault="00724BE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Fijar el armario o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estantería al suelo o a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pared, o entre sí, para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mejorar su estabilidad y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evitar su </w:t>
      </w:r>
      <w:proofErr w:type="spellStart"/>
      <w:r w:rsidR="00B11634" w:rsidRPr="00B27BFA">
        <w:rPr>
          <w:rFonts w:ascii="Arial" w:eastAsiaTheme="minorHAnsi" w:hAnsi="Arial" w:cs="Arial"/>
          <w:color w:val="auto"/>
          <w:lang w:eastAsia="en-US"/>
        </w:rPr>
        <w:t>basculamiento</w:t>
      </w:r>
      <w:proofErr w:type="spellEnd"/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desplome.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Almacenar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correctamente los</w:t>
      </w:r>
      <w:r w:rsidR="00724BEC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distintos materiales o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utensilios.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superar la carga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máxima permitida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las estanterías,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repisas...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lastRenderedPageBreak/>
        <w:t>&gt; Situar las cargas más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pesadas y con mayores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dimensiones en la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zona inferior de las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estanterías.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Almacenar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objetos evitando que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sobresalgan de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estantes donde se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encuentran.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la altura excesiva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 el apilamiento de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cajas.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orden y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limpieza.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1.6. Contacto térmico y quemaduras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C74A15"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Llamas o </w:t>
      </w:r>
      <w:r w:rsidR="003D3504" w:rsidRPr="00B27BFA">
        <w:rPr>
          <w:rFonts w:ascii="Arial" w:eastAsiaTheme="minorHAnsi" w:hAnsi="Arial" w:cs="Arial"/>
          <w:color w:val="auto"/>
          <w:lang w:eastAsia="en-US"/>
        </w:rPr>
        <w:t>superficies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calientes.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Salpicaduras de aceites, otros líquidos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 altas temperaturas y vapores.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Contacto con un objeto excesivamente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caliente o frío.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Hornos, fogones, freidoras...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En hostelería, las </w:t>
      </w:r>
      <w:r w:rsidR="003D3504" w:rsidRPr="00B27BFA">
        <w:rPr>
          <w:rFonts w:ascii="Arial" w:eastAsiaTheme="minorHAnsi" w:hAnsi="Arial" w:cs="Arial"/>
          <w:color w:val="auto"/>
          <w:lang w:eastAsia="en-US"/>
        </w:rPr>
        <w:t>superficies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calientes de los recipientes, su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contenido y la misma fuente de calor suelen provocar quemaduras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graves en los trabajadores.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RECOMENDACIONES: 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Depositar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recipientes calientes en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las zonas habilitadas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para ello.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los utensilios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adecuados para el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transporte de objetos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calientes, avisando de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 paso.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Si se trata de líquidos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calientes, no llenar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recipientes hasta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arriba para, de esta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manera, evitar su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desbordamiento.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dejar caer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alimentos en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recipientes de cocción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el aceite para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freír, introducirlos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progresivamente.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Orientar los mangos de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recipientes hacia el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interior de los fogones.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Realizar el cambio de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aceite en frío.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echar nunca agua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encima de una sartén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caliente o en llamas.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guantes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térmicos para abrir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puerta del horno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mover recipientes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calientes.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Usar un mandil que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aísle térmicamente en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caso de salpicaduras.</w:t>
      </w:r>
    </w:p>
    <w:p w:rsidR="007E6B40" w:rsidRDefault="007E6B40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1.7. Incendio</w:t>
      </w:r>
    </w:p>
    <w:p w:rsidR="007C69E3" w:rsidRDefault="007C69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Falta de limpieza: restos de grasas o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aceites.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Instalaciones eléctricas defectuosas.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Falta de revisión de la instalación de gas.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Los locales del sector de la hostelería contienen una gran</w:t>
      </w:r>
      <w:r w:rsidR="00D66F94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cantidad de material combustible: tejidos, líquidos </w:t>
      </w:r>
      <w:r w:rsidR="00D66F94" w:rsidRPr="00B27BFA">
        <w:rPr>
          <w:rFonts w:ascii="Arial" w:eastAsiaTheme="minorHAnsi" w:hAnsi="Arial" w:cs="Arial"/>
          <w:color w:val="auto"/>
          <w:lang w:eastAsia="en-US"/>
        </w:rPr>
        <w:t>inflamables</w:t>
      </w:r>
      <w:r w:rsidRPr="00B27BFA">
        <w:rPr>
          <w:rFonts w:ascii="Arial" w:eastAsiaTheme="minorHAnsi" w:hAnsi="Arial" w:cs="Arial"/>
          <w:color w:val="auto"/>
          <w:lang w:eastAsia="en-US"/>
        </w:rPr>
        <w:t>,</w:t>
      </w:r>
      <w:r w:rsidR="00D66F94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grasas, gases… que en contacto con una energía de activación</w:t>
      </w:r>
      <w:r w:rsidR="00D66F94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calor (chispa, llama...) pueden originar graves incendios con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consecuencias importantes.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Limpiar periódicamente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las campanas de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extracción.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alejados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los fogones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trapos de cocina,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trapos sucios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con grasa o aceite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pueden encenderse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espontáneamente.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las corrientes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aire que puedan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arrastrar chipas.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lastRenderedPageBreak/>
        <w:t>&gt; No utilizar agua para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sofocar un fuego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provocado por aceite.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sobrecargar los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enchufes.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Colocar los productos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de limpieza </w:t>
      </w:r>
      <w:r w:rsidR="003D3504" w:rsidRPr="00B27BFA">
        <w:rPr>
          <w:rFonts w:ascii="Arial" w:eastAsiaTheme="minorHAnsi" w:hAnsi="Arial" w:cs="Arial"/>
          <w:color w:val="auto"/>
          <w:lang w:eastAsia="en-US"/>
        </w:rPr>
        <w:t>inflamables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 armarios destinados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 tal in, cerrados y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ventilados.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almacenar ni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depositar material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combustible próximo a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cuadros eléctricos.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Revisar periódicamente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las instalaciones de gas,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electricidad, etc...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Disponer siempre de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l</w:t>
      </w:r>
      <w:r w:rsidRPr="00B27BFA">
        <w:rPr>
          <w:rFonts w:ascii="Arial" w:eastAsiaTheme="minorHAnsi" w:hAnsi="Arial" w:cs="Arial"/>
          <w:color w:val="auto"/>
          <w:lang w:eastAsia="en-US"/>
        </w:rPr>
        <w:t>os medios de extinción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adecuados y </w:t>
      </w:r>
      <w:r w:rsidR="003D3504" w:rsidRPr="00B27BFA">
        <w:rPr>
          <w:rFonts w:ascii="Arial" w:eastAsiaTheme="minorHAnsi" w:hAnsi="Arial" w:cs="Arial"/>
          <w:color w:val="auto"/>
          <w:lang w:eastAsia="en-US"/>
        </w:rPr>
        <w:t>específicos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para cada caso.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Recibir formación 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información sobre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actuaciones básicas en</w:t>
      </w:r>
      <w:r w:rsidR="001E7D9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caso de incendio (SOS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DEIAK 112).</w:t>
      </w:r>
    </w:p>
    <w:p w:rsidR="00621B50" w:rsidRPr="00B27BFA" w:rsidRDefault="00621B50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1.8. Contacto eléctrico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1E7D95" w:rsidRPr="00B27BFA" w:rsidRDefault="001E7D9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Líquidos cerca de cuadros eléctricos.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Conexiones inadecuadas.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Enchufes rotos o cerca de fregaderos.</w:t>
      </w:r>
    </w:p>
    <w:p w:rsidR="00C74A15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Cables deteriorados.</w:t>
      </w:r>
    </w:p>
    <w:p w:rsidR="0084540E" w:rsidRPr="00B27BFA" w:rsidRDefault="0084540E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En muchas ocasiones, en las tareas de cocina, se utilizan equipos</w:t>
      </w:r>
      <w:r w:rsidR="0084540E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trabajo que funcionan con energía eléctrica teniendo las</w:t>
      </w:r>
      <w:r w:rsidR="0084540E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manos, pies o ropa húmeda, lo cual supone un acto inseguro.</w:t>
      </w:r>
    </w:p>
    <w:p w:rsidR="00621B50" w:rsidRPr="00B27BFA" w:rsidRDefault="00621B50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Alejar los cables y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conexiones de las zonas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trabajo y de paso.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Comprobar el estado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cables, enchufes, y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aparatos eléctricos.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utilizar aparatos que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estén en mal estado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que hayan sufrido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algún golpe, hasta </w:t>
      </w:r>
      <w:r w:rsidR="00925CBE">
        <w:rPr>
          <w:rFonts w:ascii="Arial" w:eastAsiaTheme="minorHAnsi" w:hAnsi="Arial" w:cs="Arial"/>
          <w:color w:val="auto"/>
          <w:lang w:eastAsia="en-US"/>
        </w:rPr>
        <w:t xml:space="preserve">       </w:t>
      </w:r>
      <w:r w:rsidRPr="00B27BFA">
        <w:rPr>
          <w:rFonts w:ascii="Arial" w:eastAsiaTheme="minorHAnsi" w:hAnsi="Arial" w:cs="Arial"/>
          <w:color w:val="auto"/>
          <w:lang w:eastAsia="en-US"/>
        </w:rPr>
        <w:t>que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sean revisados por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un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especialista.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preferentemente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aparatos con doble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aislamiento eléctrico.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conectar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directamente cables sin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clavijas.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cables de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alimentación que estén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bien aislados y sin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deterioro.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sobrecargar la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instalación eléctrica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enchufando muchos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aparatos a una misma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toma de corriente.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el uso de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ladrones (conectores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múltiples).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verter líquidos cerca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tomas de corriente,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aparatos o cuadros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eléctricos.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Desconectar los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equipos antes de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limpiarlos o de cambiar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algún componente de</w:t>
      </w:r>
      <w:r w:rsidR="00621B50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mismos (cuchillas,</w:t>
      </w:r>
      <w:r w:rsidR="00925CBE">
        <w:rPr>
          <w:rFonts w:ascii="Arial" w:eastAsiaTheme="minorHAnsi" w:hAnsi="Arial" w:cs="Arial"/>
          <w:color w:val="auto"/>
          <w:lang w:eastAsia="en-US"/>
        </w:rPr>
        <w:t xml:space="preserve"> f</w:t>
      </w:r>
      <w:r w:rsidRPr="00B27BFA">
        <w:rPr>
          <w:rFonts w:ascii="Arial" w:eastAsiaTheme="minorHAnsi" w:hAnsi="Arial" w:cs="Arial"/>
          <w:color w:val="auto"/>
          <w:lang w:eastAsia="en-US"/>
        </w:rPr>
        <w:t>iltros…)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tirar del cable</w:t>
      </w:r>
      <w:r w:rsidR="007B46D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para desenchufar los</w:t>
      </w:r>
      <w:r w:rsidR="007B46D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aparatos eléctricos.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limpios de</w:t>
      </w:r>
      <w:r w:rsidR="007B46D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grasa los enchufes y</w:t>
      </w:r>
      <w:r w:rsidR="007B46D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bases de enchufe de la</w:t>
      </w:r>
      <w:r w:rsidR="007B46D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cocina, bar, comedor,</w:t>
      </w:r>
      <w:r w:rsidR="007B46D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etc.</w:t>
      </w:r>
      <w:r w:rsidRPr="00B27BFA">
        <w:rPr>
          <w:rFonts w:ascii="Arial" w:eastAsiaTheme="minorHAnsi" w:hAnsi="Arial" w:cs="Arial"/>
          <w:color w:val="auto"/>
          <w:sz w:val="17"/>
          <w:szCs w:val="17"/>
          <w:lang w:eastAsia="en-US"/>
        </w:rPr>
        <w:t>..</w:t>
      </w:r>
    </w:p>
    <w:p w:rsidR="002361BD" w:rsidRPr="00B27BFA" w:rsidRDefault="002361B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2361BD" w:rsidRPr="00B27BFA" w:rsidRDefault="002361B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2361BD" w:rsidRPr="00B27BFA" w:rsidRDefault="002361B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2 RIESGOS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ASOCIADOS A LAS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CONDICIONES AMBIENTALES</w:t>
      </w:r>
    </w:p>
    <w:p w:rsidR="007B46DD" w:rsidRPr="00B27BFA" w:rsidRDefault="007B46D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2.1. Estrés térmico</w:t>
      </w:r>
    </w:p>
    <w:p w:rsidR="007B46DD" w:rsidRPr="00B27BFA" w:rsidRDefault="007B46D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B46DD" w:rsidRPr="00B27BFA" w:rsidRDefault="007B46D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Cámaras </w:t>
      </w:r>
      <w:r w:rsidR="00925CBE" w:rsidRPr="00B27BFA">
        <w:rPr>
          <w:rFonts w:ascii="Arial" w:eastAsiaTheme="minorHAnsi" w:hAnsi="Arial" w:cs="Arial"/>
          <w:color w:val="auto"/>
          <w:lang w:eastAsia="en-US"/>
        </w:rPr>
        <w:t>frigoríficas</w:t>
      </w:r>
      <w:r w:rsidRPr="00B27BFA">
        <w:rPr>
          <w:rFonts w:ascii="Arial" w:eastAsiaTheme="minorHAnsi" w:hAnsi="Arial" w:cs="Arial"/>
          <w:color w:val="auto"/>
          <w:lang w:eastAsia="en-US"/>
        </w:rPr>
        <w:t>, fogones,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hornos, planchas...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lastRenderedPageBreak/>
        <w:t>&gt; Falta de ventilación, climatización.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Vestimenta inadecuada.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Ritmos de trabajo elevados.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En hostelería es habitual que el personal se exponga de manera reiterada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a temperaturas extremas (altas o bajas): penetrar en cámaras</w:t>
      </w:r>
    </w:p>
    <w:p w:rsidR="00C74A15" w:rsidRPr="00B27BFA" w:rsidRDefault="002361B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frigoríficas</w:t>
      </w:r>
      <w:r w:rsidR="00C74A15" w:rsidRPr="00B27BFA">
        <w:rPr>
          <w:rFonts w:ascii="Arial" w:eastAsiaTheme="minorHAnsi" w:hAnsi="Arial" w:cs="Arial"/>
          <w:color w:val="auto"/>
          <w:lang w:eastAsia="en-US"/>
        </w:rPr>
        <w:t>, cocinar cerca de las fuentes de calor…</w:t>
      </w:r>
    </w:p>
    <w:p w:rsidR="002361BD" w:rsidRPr="00B27BFA" w:rsidRDefault="002361B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La existencia de calor/frío en el ambiente laboral se traduce, en falta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de confort y bajo rendimiento, y en algunas ocasiones, en riesgos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para la salud (deshidratación, alteraciones circulatorias, lesiones por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frío, enfermedades pulmonares, reumatismo...).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El riesgo a sufrir estrés térmico depende de algunas variables físicas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(constitución corporal, edad, sexo, vestimenta, aclimatación) y del esfuerzo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que realiza el trabajador.</w:t>
      </w:r>
    </w:p>
    <w:p w:rsidR="00F248E3" w:rsidRPr="00B27BFA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F248E3" w:rsidRPr="00B27BFA" w:rsidRDefault="00F248E3" w:rsidP="00F248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F248E3" w:rsidRPr="00B27BFA" w:rsidRDefault="00F248E3" w:rsidP="00F248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2361BD" w:rsidRPr="00B27BFA" w:rsidRDefault="002361BD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Ventilar adecuadamente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puesto de trabajo.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la formación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corrientes.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Evacuar mediante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campanas extractoras,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vapores producidos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por el calentamiento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alimentos.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Las cámaras deberán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estar dotadas de un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sistema de detección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que avise de fugas o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escapes de los gases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utilizados para producir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frío.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Las puertas </w:t>
      </w:r>
      <w:r w:rsidR="003D3504" w:rsidRPr="00B27BFA">
        <w:rPr>
          <w:rFonts w:ascii="Arial" w:eastAsiaTheme="minorHAnsi" w:hAnsi="Arial" w:cs="Arial"/>
          <w:color w:val="auto"/>
          <w:lang w:eastAsia="en-US"/>
        </w:rPr>
        <w:t>frigoríficas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deberán disponer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un sistema de cierre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que permita que éstas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puedan ser abiertas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desde el interior.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 el exterior de la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cámara </w:t>
      </w:r>
      <w:r w:rsidR="00925CBE" w:rsidRPr="00B27BFA">
        <w:rPr>
          <w:rFonts w:ascii="Arial" w:eastAsiaTheme="minorHAnsi" w:hAnsi="Arial" w:cs="Arial"/>
          <w:color w:val="auto"/>
          <w:lang w:eastAsia="en-US"/>
        </w:rPr>
        <w:t>habrá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una señal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luminosa que advierta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 presencia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personas en su interior.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Regular los tiempos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permanencia en las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cámaras </w:t>
      </w:r>
      <w:r w:rsidR="00925CBE" w:rsidRPr="00B27BFA">
        <w:rPr>
          <w:rFonts w:ascii="Arial" w:eastAsiaTheme="minorHAnsi" w:hAnsi="Arial" w:cs="Arial"/>
          <w:color w:val="auto"/>
          <w:lang w:eastAsia="en-US"/>
        </w:rPr>
        <w:t>frigoríficas</w:t>
      </w:r>
      <w:r w:rsidRPr="00B27BFA">
        <w:rPr>
          <w:rFonts w:ascii="Arial" w:eastAsiaTheme="minorHAnsi" w:hAnsi="Arial" w:cs="Arial"/>
          <w:color w:val="auto"/>
          <w:lang w:eastAsia="en-US"/>
        </w:rPr>
        <w:t>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Ingerir líquidos sin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alcohol para reponer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las pérdidas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sudor. La ingesta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alcohol, aumenta la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deshidratación.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Ajustar los ritmos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trabajo, estableciendo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pausas si es necesario.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ropa adecuada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 la temperatura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ambiental, ropa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ligera que permita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transpiración y no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suponga un aumento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del calor corporal.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prendas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abrigo en el interior de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las cámaras </w:t>
      </w:r>
      <w:r w:rsidR="00925CBE" w:rsidRPr="00B27BFA">
        <w:rPr>
          <w:rFonts w:ascii="Arial" w:eastAsiaTheme="minorHAnsi" w:hAnsi="Arial" w:cs="Arial"/>
          <w:color w:val="auto"/>
          <w:lang w:eastAsia="en-US"/>
        </w:rPr>
        <w:t>frigoríficas</w:t>
      </w:r>
      <w:r w:rsidR="002361BD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y de congelación.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3 RIESGOS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ERGONÓMICOS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3.1. Posturas forzadas</w:t>
      </w:r>
    </w:p>
    <w:p w:rsidR="00C74A15" w:rsidRPr="00925CBE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925CBE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C74A15" w:rsidRPr="00925CBE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925CBE">
        <w:rPr>
          <w:rFonts w:ascii="Arial" w:eastAsiaTheme="minorHAnsi" w:hAnsi="Arial" w:cs="Arial"/>
          <w:color w:val="auto"/>
          <w:lang w:eastAsia="en-US"/>
        </w:rPr>
        <w:t>&gt; Falta de espacio.</w:t>
      </w:r>
    </w:p>
    <w:p w:rsidR="00C74A15" w:rsidRPr="00925CBE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925CBE">
        <w:rPr>
          <w:rFonts w:ascii="Arial" w:eastAsiaTheme="minorHAnsi" w:hAnsi="Arial" w:cs="Arial"/>
          <w:color w:val="auto"/>
          <w:lang w:eastAsia="en-US"/>
        </w:rPr>
        <w:t>&gt; Labores de limpieza.</w:t>
      </w:r>
    </w:p>
    <w:p w:rsidR="00C74A15" w:rsidRPr="00925CBE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925CBE">
        <w:rPr>
          <w:rFonts w:ascii="Arial" w:eastAsiaTheme="minorHAnsi" w:hAnsi="Arial" w:cs="Arial"/>
          <w:color w:val="auto"/>
          <w:lang w:eastAsia="en-US"/>
        </w:rPr>
        <w:t>&gt; Posición de pie durante largas</w:t>
      </w:r>
      <w:r w:rsidR="00F248E3" w:rsidRPr="00925CBE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925CBE">
        <w:rPr>
          <w:rFonts w:ascii="Arial" w:eastAsiaTheme="minorHAnsi" w:hAnsi="Arial" w:cs="Arial"/>
          <w:color w:val="auto"/>
          <w:lang w:eastAsia="en-US"/>
        </w:rPr>
        <w:t>jornadas de trabajo.</w:t>
      </w:r>
    </w:p>
    <w:p w:rsidR="00F248E3" w:rsidRPr="00925CBE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925CBE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925CBE">
        <w:rPr>
          <w:rFonts w:ascii="Arial" w:eastAsiaTheme="minorHAnsi" w:hAnsi="Arial" w:cs="Arial"/>
          <w:color w:val="auto"/>
          <w:lang w:eastAsia="en-US"/>
        </w:rPr>
        <w:t>Existen numerosas tareas en las que el personal de hostelería</w:t>
      </w:r>
      <w:r w:rsidR="00F248E3" w:rsidRPr="00925CBE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925CBE">
        <w:rPr>
          <w:rFonts w:ascii="Arial" w:eastAsiaTheme="minorHAnsi" w:hAnsi="Arial" w:cs="Arial"/>
          <w:color w:val="auto"/>
          <w:lang w:eastAsia="en-US"/>
        </w:rPr>
        <w:t>adopta, a lo largo de su jornada aboral, posturas inadecuadas,</w:t>
      </w:r>
      <w:r w:rsidR="00F248E3" w:rsidRPr="00925CBE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925CBE">
        <w:rPr>
          <w:rFonts w:ascii="Arial" w:eastAsiaTheme="minorHAnsi" w:hAnsi="Arial" w:cs="Arial"/>
          <w:color w:val="auto"/>
          <w:lang w:eastAsia="en-US"/>
        </w:rPr>
        <w:t>que con el paso del tiempo pueden llegar a originar numerosas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>alteraciones circulatorias y lesiones musculo</w:t>
      </w:r>
      <w:r w:rsidR="00F248E3"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>esqueléticas. Las tareas</w:t>
      </w:r>
      <w:r w:rsidR="00F248E3"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>con posturas forzadas implican fundamentalmente a tronco,</w:t>
      </w:r>
      <w:r w:rsidR="00F248E3"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sz w:val="20"/>
          <w:szCs w:val="20"/>
          <w:lang w:eastAsia="en-US"/>
        </w:rPr>
        <w:t>brazos y piernas.</w:t>
      </w:r>
    </w:p>
    <w:p w:rsidR="00F248E3" w:rsidRPr="00B27BFA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7"/>
          <w:szCs w:val="17"/>
          <w:lang w:eastAsia="en-US"/>
        </w:rPr>
      </w:pPr>
    </w:p>
    <w:p w:rsidR="00F248E3" w:rsidRPr="00B27BFA" w:rsidRDefault="00F248E3" w:rsidP="00F248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F248E3" w:rsidRPr="00B27BFA" w:rsidRDefault="00F248E3" w:rsidP="00F248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lastRenderedPageBreak/>
        <w:t>MEDIDAS PREVENTIVAS</w:t>
      </w:r>
    </w:p>
    <w:p w:rsidR="00F248E3" w:rsidRPr="00B27BFA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Se deberá realizar un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diseño adecuado del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puesto de trabajo (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>flexibilidad</w:t>
      </w:r>
      <w:r w:rsidRPr="00B27BFA">
        <w:rPr>
          <w:rFonts w:ascii="Arial" w:eastAsiaTheme="minorHAnsi" w:hAnsi="Arial" w:cs="Arial"/>
          <w:color w:val="auto"/>
          <w:lang w:eastAsia="en-US"/>
        </w:rPr>
        <w:t>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luminosidad,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adaptación a la tarea y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al trabajador).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>Planificar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el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 (rotación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trabajadores,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establecimiento de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pausas...)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herramientas y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útiles apropiados al tipo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trabajo a desarrollar.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Procurar mantener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una actitud corporal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correcta: espalda recta.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las posturas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mantenidas.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Para reducir molestias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 la zona lumbar,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elevar levemente un pie,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apoyándolo sobre algo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(reposapiés, banqueta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baja, cajón, </w:t>
      </w:r>
      <w:proofErr w:type="gramStart"/>
      <w:r w:rsidRPr="00B27BFA">
        <w:rPr>
          <w:rFonts w:ascii="Arial" w:eastAsiaTheme="minorHAnsi" w:hAnsi="Arial" w:cs="Arial"/>
          <w:color w:val="auto"/>
          <w:lang w:eastAsia="en-US"/>
        </w:rPr>
        <w:t>etc...</w:t>
      </w:r>
      <w:proofErr w:type="gramEnd"/>
      <w:r w:rsidRPr="00B27BFA">
        <w:rPr>
          <w:rFonts w:ascii="Arial" w:eastAsiaTheme="minorHAnsi" w:hAnsi="Arial" w:cs="Arial"/>
          <w:color w:val="auto"/>
          <w:lang w:eastAsia="en-US"/>
        </w:rPr>
        <w:t>) e ir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alternado el pie.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permanecer inmóvil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durante mucho tiempo,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doblar las piernas con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frecuencia, de esta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manera se ayuda a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aliviar los problemas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circulatorios.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Alternar siempre que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 pueda el trabajo de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pie/sentado y sentado/andando.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Durante las pausas,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cambiar la posición del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cuerpo, efectuando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movimientos suaves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estiramiento de los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músculos.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Formar a los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trabajadores en adoptar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postura correcta a la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tarea a realizar.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3.2. Movimientos repetitivos</w:t>
      </w:r>
    </w:p>
    <w:p w:rsidR="00F248E3" w:rsidRPr="00B27BFA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F248E3" w:rsidRPr="00B27BFA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Trocear alimentos.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Fregar vajillas.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Servir comidas.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Abrir botellas.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Limpiar vasos.</w:t>
      </w:r>
    </w:p>
    <w:p w:rsidR="00F248E3" w:rsidRPr="00B27BFA" w:rsidRDefault="00F248E3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Los movimientos que se realizan de manera repetida a lo largo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 jornada laboral suelen provocar lesiones en los músculos,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nervios, ligamentos y tendones.</w:t>
      </w:r>
    </w:p>
    <w:p w:rsidR="00B27BFA" w:rsidRDefault="00B27BFA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B27BFA" w:rsidRPr="00B27BFA" w:rsidRDefault="00B27BFA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B27BFA" w:rsidRDefault="00B27BFA" w:rsidP="00B27BF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B27BFA" w:rsidRPr="00B27BFA" w:rsidRDefault="00B27BFA" w:rsidP="00B27BF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B27BFA" w:rsidRPr="00B27BFA" w:rsidRDefault="00B27BFA" w:rsidP="00B27BF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B27BFA" w:rsidRDefault="00B27BFA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</w:t>
      </w:r>
      <w:r w:rsidR="00A05DEB" w:rsidRPr="00B27BFA">
        <w:rPr>
          <w:rFonts w:ascii="Arial" w:eastAsiaTheme="minorHAnsi" w:hAnsi="Arial" w:cs="Arial"/>
          <w:color w:val="auto"/>
          <w:lang w:eastAsia="en-US"/>
        </w:rPr>
        <w:t>Planificar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el trabajo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(rotación en los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puestos de trabajo,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establecimiento de</w:t>
      </w:r>
      <w:r w:rsidR="00F248E3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periodos de descanso...)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Intercalar pausas en 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 que permitan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recuperarse de la fatiga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muscular.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Reducir la fuerza que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 emplea en ciertas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tareas manteniendo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aislados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los útiles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cortantes.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Automatizar las tareas</w:t>
      </w:r>
      <w:r w:rsid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más repetitivas.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3.3. Manipulación de cargas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Manipulación de ollas, b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alones </w:t>
      </w:r>
      <w:r w:rsidRPr="00B27BFA">
        <w:rPr>
          <w:rFonts w:ascii="Arial" w:eastAsiaTheme="minorHAnsi" w:hAnsi="Arial" w:cs="Arial"/>
          <w:color w:val="auto"/>
          <w:lang w:eastAsia="en-US"/>
        </w:rPr>
        <w:t>de gas, paquetes de alimentos,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piezas de carne, cubos de basura…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Almacenamiento de alimentos.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Transporte de bandejas demasiado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pesadas.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La manipulación manual de cargas puede presentar un riesgo, en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particular,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dorso lumbar</w:t>
      </w:r>
      <w:r w:rsidRPr="00B27BFA">
        <w:rPr>
          <w:rFonts w:ascii="Arial" w:eastAsiaTheme="minorHAnsi" w:hAnsi="Arial" w:cs="Arial"/>
          <w:color w:val="auto"/>
          <w:lang w:eastAsia="en-US"/>
        </w:rPr>
        <w:t>. En hostelería, suele ocasionar frecuentes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y variados accidentes.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F25F5" w:rsidRPr="00B27BFA" w:rsidRDefault="007F25F5" w:rsidP="007F25F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lastRenderedPageBreak/>
        <w:t>Recomendaciones:</w:t>
      </w:r>
    </w:p>
    <w:p w:rsidR="007F25F5" w:rsidRPr="00B27BFA" w:rsidRDefault="007F25F5" w:rsidP="007F25F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mover una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persona sola, cargas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excesivamente pesadas.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Solicitar ayuda a los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compañeros.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medios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auxiliares para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transportar cargas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(carretillas para 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cajas </w:t>
      </w:r>
      <w:r w:rsidRPr="00B27BFA">
        <w:rPr>
          <w:rFonts w:ascii="Arial" w:eastAsiaTheme="minorHAnsi" w:hAnsi="Arial" w:cs="Arial"/>
          <w:color w:val="auto"/>
          <w:lang w:eastAsia="en-US"/>
        </w:rPr>
        <w:t>de cerveza...).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Tomar </w:t>
      </w:r>
      <w:proofErr w:type="spellStart"/>
      <w:r w:rsidRPr="00B27BFA">
        <w:rPr>
          <w:rFonts w:ascii="Arial" w:eastAsiaTheme="minorHAnsi" w:hAnsi="Arial" w:cs="Arial"/>
          <w:color w:val="auto"/>
          <w:lang w:eastAsia="en-US"/>
        </w:rPr>
        <w:t>irmemente</w:t>
      </w:r>
      <w:proofErr w:type="spellEnd"/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carga con las dos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manos.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Levantar la carga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utilizando los músculos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las piernas y no con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espalda.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la carga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próxima al cuerpo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durante todo 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trayecto, dando pasos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Evitar colocar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productos pesados por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encima de los hombros.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Respetar las cargas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máximas según sexo y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edad.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girar la cintura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cuando se carga un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peso, girar los pies.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4"/>
          <w:szCs w:val="14"/>
          <w:lang w:eastAsia="en-US"/>
        </w:rPr>
      </w:pPr>
    </w:p>
    <w:p w:rsidR="00C74A15" w:rsidRPr="00B27BFA" w:rsidRDefault="00A05DEB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4 RIESGOS</w:t>
      </w:r>
      <w:r w:rsidR="007F25F5"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 xml:space="preserve"> </w:t>
      </w:r>
      <w:r w:rsidR="00C74A15"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ASOCIADOS A LA</w:t>
      </w:r>
      <w:r w:rsidR="007F25F5"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 xml:space="preserve"> </w:t>
      </w:r>
      <w:r>
        <w:rPr>
          <w:rFonts w:ascii="Arial" w:eastAsiaTheme="minorHAnsi" w:hAnsi="Arial" w:cs="Arial"/>
          <w:color w:val="auto"/>
          <w:sz w:val="40"/>
          <w:szCs w:val="40"/>
          <w:lang w:eastAsia="en-US"/>
        </w:rPr>
        <w:t>M</w:t>
      </w:r>
      <w:r w:rsidR="00C74A15"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ANIPULACIÓN DE ALIMENTOS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4.1. Contaminantes biológicos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Manipulación de alimentos crudos.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Cocción alimentos a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temperatura </w:t>
      </w:r>
      <w:proofErr w:type="spellStart"/>
      <w:r w:rsidRPr="00B27BFA">
        <w:rPr>
          <w:rFonts w:ascii="Arial" w:eastAsiaTheme="minorHAnsi" w:hAnsi="Arial" w:cs="Arial"/>
          <w:color w:val="auto"/>
          <w:lang w:eastAsia="en-US"/>
        </w:rPr>
        <w:t>insuiciente</w:t>
      </w:r>
      <w:proofErr w:type="spellEnd"/>
      <w:r w:rsidRPr="00B27BFA">
        <w:rPr>
          <w:rFonts w:ascii="Arial" w:eastAsiaTheme="minorHAnsi" w:hAnsi="Arial" w:cs="Arial"/>
          <w:color w:val="auto"/>
          <w:lang w:eastAsia="en-US"/>
        </w:rPr>
        <w:t>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Instalaciones de climatización.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Utilización ropa de calle en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el trabajo.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En muchas ocasiones, durante la manipulación de alimentos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crudos, el trabajador de cocina 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 </w:t>
      </w:r>
      <w:r w:rsidRPr="00B27BFA">
        <w:rPr>
          <w:rFonts w:ascii="Arial" w:eastAsiaTheme="minorHAnsi" w:hAnsi="Arial" w:cs="Arial"/>
          <w:color w:val="auto"/>
          <w:lang w:eastAsia="en-US"/>
        </w:rPr>
        <w:t>corre el riesgo de posibles contagios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contaminantes biológicos debido a alimentos que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pudieran estar contaminados desde su origen (bacterias, hongos...)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en mal estado.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B27BFA" w:rsidRDefault="00B27BFA" w:rsidP="007F25F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7F25F5" w:rsidRPr="00B27BFA" w:rsidRDefault="007F25F5" w:rsidP="007F25F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7F25F5" w:rsidRPr="00B27BFA" w:rsidRDefault="007F25F5" w:rsidP="007F25F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Establecer y realizar un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programa de limpieza y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desinfección.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Eliminar de manera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adecuada los desechos.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Cocinar los alimentos 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temperatura 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>suficiente</w:t>
      </w:r>
      <w:r w:rsidRPr="00B27BFA">
        <w:rPr>
          <w:rFonts w:ascii="Arial" w:eastAsiaTheme="minorHAnsi" w:hAnsi="Arial" w:cs="Arial"/>
          <w:color w:val="auto"/>
          <w:lang w:eastAsia="en-US"/>
        </w:rPr>
        <w:t>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Descongelar los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alimentos en la cámara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refrigeración.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Cumplir con las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recomendaciones del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curso de manipulador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alimentos.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los alimentos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ordenadamente,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protegiéndoles de las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condiciones externas y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sin ponerlos en el suelo.</w:t>
      </w:r>
    </w:p>
    <w:p w:rsidR="00D66F94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temperatura de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refrigeración por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debajo de 4ºC y las de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congelación por debajo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–18ºC.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Seguir las normas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correctas de higiene: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utilizar jabón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desinfectante y lavarse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las manos con 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mismo tras manipular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alimentos, utilizar 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pañuelo para toser,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estornudar o sonarse,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después de utilizar 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WC.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Cubrir cualquier herida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 corte que se haya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producido.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Ventilar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adecuadamente las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instalaciones.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ropa limpia y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uso exclusivo para el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Limpiar y desinfectar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suelos, utensilios, cubos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de basura, 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superficies </w:t>
      </w:r>
      <w:r w:rsidRPr="00B27BFA">
        <w:rPr>
          <w:rFonts w:ascii="Arial" w:eastAsiaTheme="minorHAnsi" w:hAnsi="Arial" w:cs="Arial"/>
          <w:color w:val="auto"/>
          <w:lang w:eastAsia="en-US"/>
        </w:rPr>
        <w:t>de trabajo, etc.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5 RIESGOS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ASOCIADOS AL USO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DE PRODUCTOS DE LIMPIEZA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5.1. Contaminantes químicos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Mezcla de productos reactivos.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Almacenamiento inadecuado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sustancias.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Exposición a vapores tóxicos.</w:t>
      </w:r>
    </w:p>
    <w:p w:rsidR="007F25F5" w:rsidRPr="00B27BFA" w:rsidRDefault="007F25F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Durante las labores de limpieza los trabajadores están expuestos</w:t>
      </w:r>
      <w:r w:rsidR="007F25F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a la composición química de 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>l</w:t>
      </w:r>
      <w:r w:rsidRPr="00B27BFA">
        <w:rPr>
          <w:rFonts w:ascii="Arial" w:eastAsiaTheme="minorHAnsi" w:hAnsi="Arial" w:cs="Arial"/>
          <w:color w:val="auto"/>
          <w:lang w:eastAsia="en-US"/>
        </w:rPr>
        <w:t>os productos que utilizan, pudiendo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proofErr w:type="spellStart"/>
      <w:r w:rsidRPr="00B27BFA">
        <w:rPr>
          <w:rFonts w:ascii="Arial" w:eastAsiaTheme="minorHAnsi" w:hAnsi="Arial" w:cs="Arial"/>
          <w:color w:val="auto"/>
          <w:lang w:eastAsia="en-US"/>
        </w:rPr>
        <w:t>ontener</w:t>
      </w:r>
      <w:proofErr w:type="spellEnd"/>
      <w:r w:rsidRPr="00B27BFA">
        <w:rPr>
          <w:rFonts w:ascii="Arial" w:eastAsiaTheme="minorHAnsi" w:hAnsi="Arial" w:cs="Arial"/>
          <w:color w:val="auto"/>
          <w:lang w:eastAsia="en-US"/>
        </w:rPr>
        <w:t xml:space="preserve"> estos sustancias cáusticas, corrosivas e irritantes.</w:t>
      </w:r>
    </w:p>
    <w:p w:rsidR="00E44DE5" w:rsidRPr="00B27BFA" w:rsidRDefault="00E44DE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44DE5" w:rsidRPr="00B27BFA" w:rsidRDefault="00E44DE5" w:rsidP="00E44DE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E44DE5" w:rsidRPr="00B27BFA" w:rsidRDefault="00E44DE5" w:rsidP="00E44DE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E44DE5" w:rsidRPr="00B27BFA" w:rsidRDefault="00E44DE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Mantener los productos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alejados de las fuentes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calor.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Ventilar los locales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mientras se esté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limpiando.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Guardar los productos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bien cerrados y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ordenados en un lugar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seco.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Leer las instrucciones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uso, no utilizar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nunca un producto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limpieza sin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saber sus riesgos y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características.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Exigir un correcto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etiquetado de los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productos.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introducir líquidos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corrosivos en botellas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bebidas… que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puedan ocasionar algún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tipo de error.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Si es necesario hacer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algún tipo de trasvase,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realizarlo con cuidado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y muy despacio, en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un lugar donde se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disponga de agua y, en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caso de salpicadura,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lavar la zona afectada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con ella.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No mezclar productos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limpiadores.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Utilizar guantes de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goma.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Lavarse las manos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después de manipular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estos productos.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 caso de ingesta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accidental, hacer que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accidentado beba la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máxima cantidad de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agua posible para que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producto se diluya,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pero no provocar el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vómito (podría volver 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dañar la vía digestiva).</w:t>
      </w:r>
    </w:p>
    <w:p w:rsidR="00C74A15" w:rsidRPr="00B27BFA" w:rsidRDefault="00C74A15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 caso de accidente,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llamar al teléfono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del Servicio Médico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Información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Toxicológica, que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aparece en la etiqueta.</w:t>
      </w:r>
    </w:p>
    <w:p w:rsidR="00E166DC" w:rsidRPr="00B27BFA" w:rsidRDefault="00E166DC" w:rsidP="00C74A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4"/>
          <w:szCs w:val="14"/>
          <w:lang w:eastAsia="en-US"/>
        </w:rPr>
      </w:pPr>
    </w:p>
    <w:p w:rsidR="00E44DE5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B27BFA" w:rsidRPr="00B27BFA" w:rsidRDefault="00B27BFA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6 RIESGOS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  <w:r w:rsidRPr="00B27BFA">
        <w:rPr>
          <w:rFonts w:ascii="Arial" w:eastAsiaTheme="minorHAnsi" w:hAnsi="Arial" w:cs="Arial"/>
          <w:color w:val="auto"/>
          <w:sz w:val="40"/>
          <w:szCs w:val="40"/>
          <w:lang w:eastAsia="en-US"/>
        </w:rPr>
        <w:t>PSICOSOCIALES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40"/>
          <w:szCs w:val="40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6.1. Estrés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67686B" w:rsidRPr="00B27BFA" w:rsidRDefault="0067686B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Jornadas largas, turnos prolongados,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horarios no convencionales.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Ritmo de trabajo intenso.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Escasez de personal.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Dificultad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para conciliar la vida laboral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y familiar.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Cuando la presión del medio sobrepasa la capacidad de adaptación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del trabajador es cuando parecen los efectos indeseables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del estrés: malhumor, irritabilidad, angustia, ansiedad, e 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>i</w:t>
      </w:r>
      <w:r w:rsidRPr="00B27BFA">
        <w:rPr>
          <w:rFonts w:ascii="Arial" w:eastAsiaTheme="minorHAnsi" w:hAnsi="Arial" w:cs="Arial"/>
          <w:color w:val="auto"/>
          <w:lang w:eastAsia="en-US"/>
        </w:rPr>
        <w:t>ncluso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enfermedades psicosomáticas, infarto, hipertensión, taquicardia,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úlcera gastrointestinal, dolores de espalda...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44DE5" w:rsidRPr="00B27BFA" w:rsidRDefault="00E44DE5" w:rsidP="00E44DE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E44DE5" w:rsidRPr="00B27BFA" w:rsidRDefault="00E44DE5" w:rsidP="00E44DE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&gt;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Identificar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las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situaciones y la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sintomatología del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estrés: problemas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gástricos o de digestión,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aumento en el consumo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alcohol, tabaco,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comida en exceso,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pérdida de memoria,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irritabilidad…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Reducir las jornadas de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 prolongadas.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Solicitar ayuda cuando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trabajo es excesivo.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Reforzar turnos en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horarios de máxima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afluencia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de público.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Hacer pausas en la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jornada laboral.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Sentir y pensar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positivamente.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Comer saludablemente: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no saltarse comidas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 incluir frutas y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verduras.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Dormir entre 7 y 8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horas.</w:t>
      </w:r>
    </w:p>
    <w:p w:rsidR="00E44DE5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Hacer ejercicio físico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con regularidad.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B27BFA" w:rsidRDefault="00B27BFA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6.2. Síndrome de Burnout o Desgaste Profesional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Trato con clientes difíciles o problemáticos.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Falta de colaboración entre compañeros.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Sobrecarga de trabajo y exigencias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emocionales en la interacción con el cliente.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44DE5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 xml:space="preserve">El Síndrome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de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Burnout es una respuesta al estrés crónico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laboral y organizacional </w:t>
      </w:r>
      <w:r w:rsidR="00B27BFA" w:rsidRPr="00B27BFA">
        <w:rPr>
          <w:rFonts w:ascii="Arial" w:eastAsiaTheme="minorHAnsi" w:hAnsi="Arial" w:cs="Arial"/>
          <w:color w:val="auto"/>
          <w:lang w:eastAsia="en-US"/>
        </w:rPr>
        <w:t>que termina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 en un estado de agotamiento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emocional y de fatiga, con una falta de motivación absoluta por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las tareas laborales.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44DE5" w:rsidRPr="00B27BFA" w:rsidRDefault="00E44DE5" w:rsidP="00E44DE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E44DE5" w:rsidRPr="00B27BFA" w:rsidRDefault="00E44DE5" w:rsidP="00E44DE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Aprenda a conocer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sus propias señales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estrés: problemas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gástricos o de digestión;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aumento en el consumo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alcohol, tabaco,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comida en exceso,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pérdida de memoria,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irritabilidad...</w:t>
      </w:r>
    </w:p>
    <w:p w:rsidR="00E44DE5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Buscar formas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saludables de controlar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el estrés.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Adaptar la carga de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trabajo (física y mental)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 las capacidades del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trabajador.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Fomentar el apoyo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entre el jefe/trabajadores y entre los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propios trabajadores.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Entrenar el manejo de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la ansiedad y el estrés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en relación con los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clientes.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Entrenar el manejo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 distancia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emocional con el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usuario; mantener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un equilibrio entre la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sobre implicación y la</w:t>
      </w:r>
      <w:r w:rsidR="00E44DE5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indiferencia.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6"/>
          <w:szCs w:val="16"/>
          <w:lang w:eastAsia="en-US"/>
        </w:rPr>
      </w:pP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8"/>
          <w:szCs w:val="28"/>
          <w:lang w:eastAsia="en-US"/>
        </w:rPr>
      </w:pPr>
      <w:r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6.3. Violencia /</w:t>
      </w:r>
      <w:r w:rsidR="0067686B" w:rsidRPr="00B27BFA">
        <w:rPr>
          <w:rFonts w:ascii="Arial" w:eastAsiaTheme="minorHAnsi" w:hAnsi="Arial" w:cs="Arial"/>
          <w:color w:val="auto"/>
          <w:sz w:val="28"/>
          <w:szCs w:val="28"/>
          <w:lang w:eastAsia="en-US"/>
        </w:rPr>
        <w:t>Robo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Factores de riesgo:</w:t>
      </w:r>
    </w:p>
    <w:p w:rsidR="00E44DE5" w:rsidRPr="00B27BFA" w:rsidRDefault="00E44DE5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Escasez de plantilla.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Presión para incrementar la productividad.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Trabajar con público (consumidores,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clientes 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>conflictivos</w:t>
      </w:r>
      <w:r w:rsidRPr="00B27BFA">
        <w:rPr>
          <w:rFonts w:ascii="Arial" w:eastAsiaTheme="minorHAnsi" w:hAnsi="Arial" w:cs="Arial"/>
          <w:color w:val="auto"/>
          <w:lang w:eastAsia="en-US"/>
        </w:rPr>
        <w:t>...)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Trabajos que implican el intercambio regular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dinero con clientes.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Trabajos por la noche hasta muy tarde, etc...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67686B" w:rsidRPr="00B27BFA" w:rsidRDefault="0067686B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67686B" w:rsidRPr="00B27BFA" w:rsidRDefault="0067686B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La violencia en el lugar de trabajo es toda acción, incidente o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comportamiento mediante el cual un trabajador es agredido,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amenazado, humillado o lesionado por un cliente o compañero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trabajo durante el desempeño de su jornada laboral.</w:t>
      </w:r>
    </w:p>
    <w:p w:rsidR="0067686B" w:rsidRPr="00B27BFA" w:rsidRDefault="0067686B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67686B" w:rsidRPr="00B27BFA" w:rsidRDefault="0067686B" w:rsidP="0067686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Recomendaciones:</w:t>
      </w:r>
    </w:p>
    <w:p w:rsidR="0067686B" w:rsidRPr="00B27BFA" w:rsidRDefault="0067686B" w:rsidP="0067686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MEDIDAS PREVENTIVAS</w:t>
      </w:r>
    </w:p>
    <w:p w:rsidR="0067686B" w:rsidRPr="00B27BFA" w:rsidRDefault="0067686B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Establecer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instrucciones y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protocolos de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prevención y resolución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de 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>conflictos</w:t>
      </w:r>
      <w:r w:rsidRPr="00B27BFA">
        <w:rPr>
          <w:rFonts w:ascii="Arial" w:eastAsiaTheme="minorHAnsi" w:hAnsi="Arial" w:cs="Arial"/>
          <w:color w:val="auto"/>
          <w:lang w:eastAsia="en-US"/>
        </w:rPr>
        <w:t>/violencia.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Dar a los trabajadores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 xml:space="preserve">formación 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específica </w:t>
      </w:r>
      <w:r w:rsidRPr="00B27BFA">
        <w:rPr>
          <w:rFonts w:ascii="Arial" w:eastAsiaTheme="minorHAnsi" w:hAnsi="Arial" w:cs="Arial"/>
          <w:color w:val="auto"/>
          <w:lang w:eastAsia="en-US"/>
        </w:rPr>
        <w:t>sobre el manejo y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reconocimiento de la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violencia.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Establecer medidas de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seguridad en atracos: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instalación de alarmas,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retirada periódica de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fondos…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Establecer un registro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incidentes que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permita hacer un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seguimiento.</w:t>
      </w:r>
    </w:p>
    <w:p w:rsidR="00E166DC" w:rsidRPr="00B27BFA" w:rsidRDefault="00E166DC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Establecer el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compromiso por parte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 la empresa de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“no tolerancia” a la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violencia en el trabajo.</w:t>
      </w:r>
    </w:p>
    <w:p w:rsidR="00B27BFA" w:rsidRDefault="00E166DC" w:rsidP="00B27BF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 Apoyo psicológico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mediante especialistas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después de sufrir un</w:t>
      </w:r>
      <w:r w:rsidR="0067686B" w:rsidRPr="00B27BFA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B27BFA">
        <w:rPr>
          <w:rFonts w:ascii="Arial" w:eastAsiaTheme="minorHAnsi" w:hAnsi="Arial" w:cs="Arial"/>
          <w:color w:val="auto"/>
          <w:lang w:eastAsia="en-US"/>
        </w:rPr>
        <w:t>atraco o acto violento.</w:t>
      </w:r>
    </w:p>
    <w:p w:rsidR="00FB2705" w:rsidRPr="00FB2705" w:rsidRDefault="00B27BFA" w:rsidP="00B27BF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</w:t>
      </w:r>
      <w:r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FB2705" w:rsidRPr="00FB2705">
        <w:rPr>
          <w:rFonts w:ascii="Arial" w:eastAsia="Times New Roman" w:hAnsi="Arial" w:cs="Arial"/>
          <w:color w:val="auto"/>
        </w:rPr>
        <w:t>Mantener la comunicación con los vecinos y la policía de la zona</w:t>
      </w:r>
      <w:bookmarkStart w:id="0" w:name="mantener-la-comunicacion-con-los-vecinos"/>
      <w:bookmarkEnd w:id="0"/>
    </w:p>
    <w:p w:rsidR="00FB2705" w:rsidRPr="00FB2705" w:rsidRDefault="00B27BFA" w:rsidP="00FB27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</w:rPr>
      </w:pPr>
      <w:r w:rsidRPr="00B27BFA">
        <w:rPr>
          <w:rFonts w:ascii="Arial" w:eastAsiaTheme="minorHAnsi" w:hAnsi="Arial" w:cs="Arial"/>
          <w:color w:val="auto"/>
          <w:lang w:eastAsia="en-US"/>
        </w:rPr>
        <w:t>&gt;</w:t>
      </w:r>
      <w:r>
        <w:rPr>
          <w:rFonts w:ascii="Arial" w:eastAsiaTheme="minorHAnsi" w:hAnsi="Arial" w:cs="Arial"/>
          <w:color w:val="auto"/>
          <w:lang w:eastAsia="en-US"/>
        </w:rPr>
        <w:t xml:space="preserve"> </w:t>
      </w:r>
      <w:r w:rsidR="00FB2705" w:rsidRPr="00FB2705">
        <w:rPr>
          <w:rFonts w:ascii="Arial" w:eastAsia="Times New Roman" w:hAnsi="Arial" w:cs="Arial"/>
        </w:rPr>
        <w:t>Es importante conocer cualquier irregularidad que suceda en la localidad donde se encuentre el restaurante. Para ello es muy útil mantener una comunicación constante con los negocios vecinos, </w:t>
      </w:r>
      <w:r w:rsidR="00FB2705" w:rsidRPr="00FB2705">
        <w:rPr>
          <w:rFonts w:ascii="Arial" w:eastAsia="Times New Roman" w:hAnsi="Arial" w:cs="Arial"/>
          <w:b/>
          <w:bCs/>
        </w:rPr>
        <w:t>quienes podrían alertarnos</w:t>
      </w:r>
      <w:r w:rsidR="00FB2705" w:rsidRPr="00FB2705">
        <w:rPr>
          <w:rFonts w:ascii="Arial" w:eastAsia="Times New Roman" w:hAnsi="Arial" w:cs="Arial"/>
        </w:rPr>
        <w:t> de ladrones o cualquier peligro latente en la zona. También con las autoridades locales quienes pueden decirnos de primera mano, cómo evitar a los ladrones y qué hacer cuando roban en nuestro restaurante.</w:t>
      </w:r>
    </w:p>
    <w:p w:rsidR="00E166DC" w:rsidRDefault="00D66F94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6"/>
          <w:szCs w:val="16"/>
          <w:lang w:eastAsia="en-US"/>
        </w:rPr>
      </w:pPr>
      <w:r>
        <w:rPr>
          <w:rFonts w:ascii="Arial" w:eastAsiaTheme="minorHAnsi" w:hAnsi="Arial" w:cs="Arial"/>
          <w:color w:val="auto"/>
          <w:sz w:val="16"/>
          <w:szCs w:val="16"/>
          <w:lang w:eastAsia="en-US"/>
        </w:rPr>
        <w:t xml:space="preserve">                                            </w:t>
      </w:r>
    </w:p>
    <w:p w:rsidR="00D66F94" w:rsidRDefault="00D66F94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6"/>
          <w:szCs w:val="16"/>
          <w:lang w:eastAsia="en-US"/>
        </w:rPr>
      </w:pPr>
    </w:p>
    <w:p w:rsidR="00D66F94" w:rsidRDefault="00D66F94" w:rsidP="00E166D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 xml:space="preserve">                                                                                    </w:t>
      </w:r>
      <w:r w:rsidRPr="008A4A84">
        <w:rPr>
          <w:rFonts w:ascii="Arial" w:eastAsia="Times New Roman" w:hAnsi="Arial" w:cs="Arial"/>
          <w:noProof/>
        </w:rPr>
        <w:drawing>
          <wp:inline distT="0" distB="0" distL="0" distR="0" wp14:anchorId="13320FAB" wp14:editId="028FC2B4">
            <wp:extent cx="1990725" cy="1057275"/>
            <wp:effectExtent l="0" t="0" r="9525" b="9525"/>
            <wp:docPr id="1" name="Imagen 1" descr="C:\Users\MARKET\Downloads\firma pep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\Downloads\firma pep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</w:rPr>
        <w:t xml:space="preserve">          </w:t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  <w:t xml:space="preserve">                                                               </w:t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  <w:r>
        <w:rPr>
          <w:rFonts w:ascii="Arial" w:eastAsia="Times New Roman" w:hAnsi="Arial" w:cs="Arial"/>
          <w:noProof/>
        </w:rPr>
        <w:softHyphen/>
      </w:r>
    </w:p>
    <w:p w:rsidR="00D66F94" w:rsidRDefault="00D66F94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sz w:val="16"/>
          <w:szCs w:val="16"/>
          <w:lang w:eastAsia="en-US"/>
        </w:rPr>
      </w:pPr>
      <w:r>
        <w:rPr>
          <w:rFonts w:ascii="Arial" w:eastAsia="Times New Roman" w:hAnsi="Arial" w:cs="Arial"/>
          <w:noProof/>
        </w:rPr>
        <w:t xml:space="preserve">                                                                                   </w:t>
      </w:r>
      <w:r>
        <w:rPr>
          <w:rFonts w:ascii="Arial" w:eastAsia="Times New Roman" w:hAnsi="Arial" w:cs="Arial"/>
          <w:noProof/>
        </w:rPr>
        <w:softHyphen/>
        <w:t>____________________________</w:t>
      </w:r>
    </w:p>
    <w:p w:rsidR="00D66F94" w:rsidRDefault="00D66F94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sz w:val="16"/>
          <w:szCs w:val="16"/>
          <w:lang w:eastAsia="en-US"/>
        </w:rPr>
        <w:t xml:space="preserve">                                                                                                                      </w:t>
      </w:r>
      <w:r w:rsidRPr="00D66F94">
        <w:rPr>
          <w:rFonts w:ascii="Arial" w:eastAsiaTheme="minorHAnsi" w:hAnsi="Arial" w:cs="Arial"/>
          <w:color w:val="auto"/>
          <w:lang w:eastAsia="en-US"/>
        </w:rPr>
        <w:t>José Carlos F</w:t>
      </w:r>
      <w:r>
        <w:rPr>
          <w:rFonts w:ascii="Arial" w:eastAsiaTheme="minorHAnsi" w:hAnsi="Arial" w:cs="Arial"/>
          <w:color w:val="auto"/>
          <w:lang w:eastAsia="en-US"/>
        </w:rPr>
        <w:t>e</w:t>
      </w:r>
      <w:r w:rsidRPr="00D66F94">
        <w:rPr>
          <w:rFonts w:ascii="Arial" w:eastAsiaTheme="minorHAnsi" w:hAnsi="Arial" w:cs="Arial"/>
          <w:color w:val="auto"/>
          <w:lang w:eastAsia="en-US"/>
        </w:rPr>
        <w:t>rnández S</w:t>
      </w:r>
      <w:r>
        <w:rPr>
          <w:rFonts w:ascii="Arial" w:eastAsiaTheme="minorHAnsi" w:hAnsi="Arial" w:cs="Arial"/>
          <w:color w:val="auto"/>
          <w:lang w:eastAsia="en-US"/>
        </w:rPr>
        <w:t>al</w:t>
      </w:r>
      <w:r w:rsidRPr="00D66F94">
        <w:rPr>
          <w:rFonts w:ascii="Arial" w:eastAsiaTheme="minorHAnsi" w:hAnsi="Arial" w:cs="Arial"/>
          <w:color w:val="auto"/>
          <w:lang w:eastAsia="en-US"/>
        </w:rPr>
        <w:t>vador</w:t>
      </w:r>
    </w:p>
    <w:p w:rsidR="00D66F94" w:rsidRDefault="00D66F94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</w:r>
      <w:r>
        <w:rPr>
          <w:rFonts w:ascii="Arial" w:eastAsiaTheme="minorHAnsi" w:hAnsi="Arial" w:cs="Arial"/>
          <w:color w:val="auto"/>
          <w:lang w:eastAsia="en-US"/>
        </w:rPr>
        <w:tab/>
        <w:t xml:space="preserve">    Gerente General</w:t>
      </w: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</w:p>
    <w:p w:rsidR="00115D03" w:rsidRPr="00115D03" w:rsidRDefault="00115D03" w:rsidP="00115D0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auto"/>
          <w:sz w:val="32"/>
          <w:szCs w:val="32"/>
        </w:rPr>
      </w:pPr>
      <w:r w:rsidRPr="00115D03">
        <w:rPr>
          <w:rFonts w:ascii="Arial" w:eastAsia="Times New Roman" w:hAnsi="Arial" w:cs="Arial"/>
          <w:color w:val="auto"/>
          <w:sz w:val="32"/>
          <w:szCs w:val="32"/>
        </w:rPr>
        <w:t>PLAN DE CUIDADO DEL MEDIO AMBIENTE DEL RESTAURANTE CONDORAY</w:t>
      </w:r>
    </w:p>
    <w:p w:rsidR="00115D03" w:rsidRPr="00115D03" w:rsidRDefault="00115D03" w:rsidP="00115D03">
      <w:pPr>
        <w:shd w:val="clear" w:color="auto" w:fill="FFFFFF"/>
        <w:spacing w:line="240" w:lineRule="auto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line="240" w:lineRule="auto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line="240" w:lineRule="auto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color w:val="auto"/>
        </w:rPr>
        <w:t xml:space="preserve">En el Restaurante </w:t>
      </w:r>
      <w:proofErr w:type="spellStart"/>
      <w:r w:rsidRPr="00115D03">
        <w:rPr>
          <w:rFonts w:ascii="Arial" w:eastAsia="Times New Roman" w:hAnsi="Arial" w:cs="Arial"/>
          <w:color w:val="auto"/>
        </w:rPr>
        <w:t>Condoray</w:t>
      </w:r>
      <w:proofErr w:type="spellEnd"/>
      <w:r w:rsidRPr="00115D03">
        <w:rPr>
          <w:rFonts w:ascii="Arial" w:eastAsia="Times New Roman" w:hAnsi="Arial" w:cs="Arial"/>
          <w:color w:val="auto"/>
        </w:rPr>
        <w:t>, adoptamos prácticas que reducen el desperdicio, como usar productos reutilizables, empaques reciclables y alimentos de temporada. También es importante optimizar el uso de recursos como agua y energía, así como fomentar el reciclaje y de residuos.  </w:t>
      </w:r>
    </w:p>
    <w:p w:rsidR="00115D03" w:rsidRPr="00115D03" w:rsidRDefault="00115D03" w:rsidP="00115D03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color w:val="auto"/>
        </w:rPr>
      </w:pPr>
      <w:r w:rsidRPr="00115D03">
        <w:rPr>
          <w:rFonts w:ascii="Arial" w:eastAsia="Times New Roman" w:hAnsi="Arial" w:cs="Arial"/>
          <w:color w:val="auto"/>
        </w:rPr>
        <w:t>Prácticas detalladas:</w:t>
      </w:r>
    </w:p>
    <w:p w:rsidR="00115D03" w:rsidRPr="00115D03" w:rsidRDefault="00115D03" w:rsidP="00115D03">
      <w:pPr>
        <w:numPr>
          <w:ilvl w:val="0"/>
          <w:numId w:val="1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b/>
          <w:bCs/>
          <w:color w:val="auto"/>
        </w:rPr>
        <w:t>Reducir desperdicios: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Minimizamos el uso de elementos de un solo uso:</w:t>
      </w:r>
      <w:r w:rsidRPr="00115D03">
        <w:rPr>
          <w:rFonts w:ascii="Arial" w:eastAsia="Times New Roman" w:hAnsi="Arial" w:cs="Arial"/>
          <w:color w:val="auto"/>
          <w:spacing w:val="2"/>
        </w:rPr>
        <w:t> Evitamos la entrega de embaces descartables a menos que se soliciten, usamos platos y vasos reutilizables, y optamos por cubiertos de metal en lugar de plásticos.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Seleccionamos empaques sostenibles:</w:t>
      </w:r>
      <w:r w:rsidRPr="00115D03">
        <w:rPr>
          <w:rFonts w:ascii="Arial" w:eastAsia="Times New Roman" w:hAnsi="Arial" w:cs="Arial"/>
          <w:color w:val="auto"/>
          <w:spacing w:val="2"/>
        </w:rPr>
        <w:t> Elegimos empaques reciclables, comportables o hechos de materiales biodegradables como almidón de maíz o caña de azúcar.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Gestionamos residuos orgánicos:</w:t>
      </w:r>
      <w:r w:rsidRPr="00115D03">
        <w:rPr>
          <w:rFonts w:ascii="Arial" w:eastAsia="Times New Roman" w:hAnsi="Arial" w:cs="Arial"/>
          <w:color w:val="auto"/>
          <w:spacing w:val="2"/>
        </w:rPr>
        <w:t> Implementamos sistemas de compostaje para los desechos de cocina, que pueden ser utilizados como abono para jardines o huertos.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Controlamos el desperdicio de alimentos:</w:t>
      </w:r>
      <w:r w:rsidRPr="00115D03">
        <w:rPr>
          <w:rFonts w:ascii="Arial" w:eastAsia="Times New Roman" w:hAnsi="Arial" w:cs="Arial"/>
          <w:color w:val="auto"/>
          <w:spacing w:val="2"/>
        </w:rPr>
        <w:t> Planificamos el menú en función de la temporada, controlamos las porciones, y consideramos la donación de excedentes a alimentación del personal y los residuos como comida de ganado, (Granjas de cerdos) </w:t>
      </w:r>
    </w:p>
    <w:p w:rsidR="00115D03" w:rsidRPr="00115D03" w:rsidRDefault="00115D03" w:rsidP="00115D03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b/>
          <w:bCs/>
          <w:color w:val="auto"/>
        </w:rPr>
        <w:t>Optimizar el uso de recursos: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Ahorramos agua:</w:t>
      </w:r>
      <w:r w:rsidRPr="00115D03">
        <w:rPr>
          <w:rFonts w:ascii="Arial" w:eastAsia="Times New Roman" w:hAnsi="Arial" w:cs="Arial"/>
          <w:color w:val="auto"/>
          <w:spacing w:val="2"/>
        </w:rPr>
        <w:t> Revisamos fugas, usamos grifos con bajo caudal, y promovemos el consumo responsable del agua por parte del personal y los clientes.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Ahorramos energía:</w:t>
      </w:r>
      <w:r w:rsidRPr="00115D03">
        <w:rPr>
          <w:rFonts w:ascii="Arial" w:eastAsia="Times New Roman" w:hAnsi="Arial" w:cs="Arial"/>
          <w:color w:val="auto"/>
          <w:spacing w:val="2"/>
        </w:rPr>
        <w:t> Utilizamos iluminación LED, apagamos los equipos cuando no están en uso, y optamos por electrodomésticos de bajo consumo.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Seleccionamos proveedores sostenibles:</w:t>
      </w:r>
      <w:r w:rsidRPr="00115D03">
        <w:rPr>
          <w:rFonts w:ascii="Arial" w:eastAsia="Times New Roman" w:hAnsi="Arial" w:cs="Arial"/>
          <w:color w:val="auto"/>
          <w:spacing w:val="2"/>
        </w:rPr>
        <w:t> Elegimos proveedores que se comprometan con prácticas ambientales responsables, como el uso de energías renovables y la gestión sostenible de recursos. </w:t>
      </w:r>
    </w:p>
    <w:p w:rsidR="00115D03" w:rsidRPr="00115D03" w:rsidRDefault="00115D03" w:rsidP="00115D03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b/>
          <w:bCs/>
          <w:color w:val="auto"/>
        </w:rPr>
        <w:t>Fomentar el reciclaje: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Implementamos un sistema de reciclaje:</w:t>
      </w:r>
      <w:r w:rsidRPr="00115D03">
        <w:rPr>
          <w:rFonts w:ascii="Arial" w:eastAsia="Times New Roman" w:hAnsi="Arial" w:cs="Arial"/>
          <w:color w:val="auto"/>
          <w:spacing w:val="2"/>
        </w:rPr>
        <w:t> Colocamos contenedores separados para vidrio, plástico, papel, y residuos orgánicos, y educar a los empleados sobre la importancia del reciclaje.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Involucramos a los clientes:</w:t>
      </w:r>
      <w:r w:rsidRPr="00115D03">
        <w:rPr>
          <w:rFonts w:ascii="Arial" w:eastAsia="Times New Roman" w:hAnsi="Arial" w:cs="Arial"/>
          <w:color w:val="auto"/>
          <w:spacing w:val="2"/>
        </w:rPr>
        <w:t> Informamos a los clientes sobre las prácticas de reciclaje y en el restaurante, y creamos conciencia sobre la importancia de la reducción de residuos. </w:t>
      </w:r>
    </w:p>
    <w:p w:rsidR="00115D03" w:rsidRPr="00115D03" w:rsidRDefault="00115D03" w:rsidP="00115D03">
      <w:pPr>
        <w:numPr>
          <w:ilvl w:val="0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b/>
          <w:bCs/>
          <w:color w:val="auto"/>
        </w:rPr>
        <w:t>Otros aspectos: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Utilizamos productos de limpieza biodegradables:</w:t>
      </w:r>
      <w:r w:rsidRPr="00115D03">
        <w:rPr>
          <w:rFonts w:ascii="Arial" w:eastAsia="Times New Roman" w:hAnsi="Arial" w:cs="Arial"/>
          <w:color w:val="auto"/>
          <w:spacing w:val="2"/>
        </w:rPr>
        <w:t> Evitamos el uso de productos químicos que puedan contaminar el agua o el suelo.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lastRenderedPageBreak/>
        <w:t>Consideramos el impacto ambiental de los mariscos:</w:t>
      </w:r>
      <w:r w:rsidRPr="00115D03">
        <w:rPr>
          <w:rFonts w:ascii="Arial" w:eastAsia="Times New Roman" w:hAnsi="Arial" w:cs="Arial"/>
          <w:color w:val="auto"/>
          <w:spacing w:val="2"/>
        </w:rPr>
        <w:t> Elegimos mariscos de fuentes sostenibles, que no contribuyan a la sobrepesca o a prácticas pesqueras dañinas, respetamos estrictamente las vedas.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Ofrecemos un menú digital:</w:t>
      </w:r>
      <w:r w:rsidRPr="00115D03">
        <w:rPr>
          <w:rFonts w:ascii="Arial" w:eastAsia="Times New Roman" w:hAnsi="Arial" w:cs="Arial"/>
          <w:color w:val="auto"/>
          <w:spacing w:val="2"/>
        </w:rPr>
        <w:t> Reducimos el consumo de papel al utilizar menús digitales en lugar de impresos.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color w:val="auto"/>
          <w:spacing w:val="2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Adecuamos el local a la sostenibilidad:</w:t>
      </w:r>
      <w:r w:rsidRPr="00115D03">
        <w:rPr>
          <w:rFonts w:ascii="Arial" w:eastAsia="Times New Roman" w:hAnsi="Arial" w:cs="Arial"/>
          <w:color w:val="auto"/>
          <w:spacing w:val="2"/>
        </w:rPr>
        <w:t> Utilizamos materiales de construcción sostenibles, pintamos las paredes con pinturas ecológicas, y usar muebles de madera de larga duración con un alto tiempo de durabilidad, en 20 años no cambiamos las mesas ni las sillas. </w:t>
      </w:r>
    </w:p>
    <w:p w:rsidR="00115D03" w:rsidRPr="00115D03" w:rsidRDefault="00115D03" w:rsidP="00115D03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b/>
          <w:bCs/>
          <w:color w:val="auto"/>
          <w:spacing w:val="2"/>
        </w:rPr>
        <w:t>Informamos y educamos:</w:t>
      </w:r>
      <w:r w:rsidRPr="00115D03">
        <w:rPr>
          <w:rFonts w:ascii="Arial" w:eastAsia="Times New Roman" w:hAnsi="Arial" w:cs="Arial"/>
          <w:color w:val="auto"/>
          <w:spacing w:val="2"/>
        </w:rPr>
        <w:t> Comunicamos a los clientes las iniciativas sostenibles del restaurante, y educamos al personal sobre la importancia de la sostenibilidad. </w:t>
      </w: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noProof/>
          <w:color w:val="auto"/>
        </w:rPr>
        <w:t xml:space="preserve">                                                                   </w:t>
      </w:r>
      <w:r w:rsidRPr="00115D03">
        <w:rPr>
          <w:rFonts w:ascii="Arial" w:eastAsia="Times New Roman" w:hAnsi="Arial" w:cs="Arial"/>
          <w:noProof/>
          <w:color w:val="auto"/>
        </w:rPr>
        <w:drawing>
          <wp:inline distT="0" distB="0" distL="0" distR="0" wp14:anchorId="1E3F886A" wp14:editId="0660FDB0">
            <wp:extent cx="1990725" cy="1057275"/>
            <wp:effectExtent l="0" t="0" r="9525" b="9525"/>
            <wp:docPr id="2" name="Imagen 2" descr="C:\Users\MARKET\Downloads\firma pep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\Downloads\firma pep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  <w:t xml:space="preserve">    _________________________________</w:t>
      </w:r>
    </w:p>
    <w:p w:rsidR="00115D03" w:rsidRPr="00115D03" w:rsidRDefault="00115D03" w:rsidP="00115D0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auto"/>
        </w:rPr>
      </w:pP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</w:r>
      <w:r w:rsidRPr="00115D03">
        <w:rPr>
          <w:rFonts w:ascii="Arial" w:eastAsia="Times New Roman" w:hAnsi="Arial" w:cs="Arial"/>
          <w:color w:val="auto"/>
        </w:rPr>
        <w:tab/>
        <w:t>José Carlos Fernández Salvador</w:t>
      </w:r>
    </w:p>
    <w:p w:rsidR="00115D03" w:rsidRPr="00115D03" w:rsidRDefault="00115D03" w:rsidP="00115D03">
      <w:pPr>
        <w:rPr>
          <w:rFonts w:ascii="Arial" w:eastAsiaTheme="minorHAnsi" w:hAnsi="Arial" w:cs="Arial"/>
          <w:color w:val="auto"/>
          <w:lang w:eastAsia="en-US"/>
        </w:rPr>
      </w:pPr>
      <w:r w:rsidRPr="00115D03">
        <w:rPr>
          <w:rFonts w:ascii="Arial" w:eastAsiaTheme="minorHAnsi" w:hAnsi="Arial" w:cs="Arial"/>
          <w:color w:val="auto"/>
          <w:lang w:eastAsia="en-US"/>
        </w:rPr>
        <w:tab/>
      </w:r>
      <w:r w:rsidRPr="00115D03">
        <w:rPr>
          <w:rFonts w:ascii="Arial" w:eastAsiaTheme="minorHAnsi" w:hAnsi="Arial" w:cs="Arial"/>
          <w:color w:val="auto"/>
          <w:lang w:eastAsia="en-US"/>
        </w:rPr>
        <w:tab/>
      </w:r>
      <w:r w:rsidRPr="00115D03">
        <w:rPr>
          <w:rFonts w:ascii="Arial" w:eastAsiaTheme="minorHAnsi" w:hAnsi="Arial" w:cs="Arial"/>
          <w:color w:val="auto"/>
          <w:lang w:eastAsia="en-US"/>
        </w:rPr>
        <w:tab/>
      </w:r>
      <w:r w:rsidRPr="00115D03">
        <w:rPr>
          <w:rFonts w:ascii="Arial" w:eastAsiaTheme="minorHAnsi" w:hAnsi="Arial" w:cs="Arial"/>
          <w:color w:val="auto"/>
          <w:lang w:eastAsia="en-US"/>
        </w:rPr>
        <w:tab/>
      </w:r>
      <w:r w:rsidRPr="00115D03">
        <w:rPr>
          <w:rFonts w:ascii="Arial" w:eastAsiaTheme="minorHAnsi" w:hAnsi="Arial" w:cs="Arial"/>
          <w:color w:val="auto"/>
          <w:lang w:eastAsia="en-US"/>
        </w:rPr>
        <w:tab/>
      </w:r>
      <w:r w:rsidRPr="00115D03">
        <w:rPr>
          <w:rFonts w:ascii="Arial" w:eastAsiaTheme="minorHAnsi" w:hAnsi="Arial" w:cs="Arial"/>
          <w:color w:val="auto"/>
          <w:lang w:eastAsia="en-US"/>
        </w:rPr>
        <w:tab/>
      </w:r>
      <w:r w:rsidRPr="00115D03">
        <w:rPr>
          <w:rFonts w:ascii="Arial" w:eastAsiaTheme="minorHAnsi" w:hAnsi="Arial" w:cs="Arial"/>
          <w:color w:val="auto"/>
          <w:lang w:eastAsia="en-US"/>
        </w:rPr>
        <w:tab/>
        <w:t>Gerente General</w:t>
      </w:r>
    </w:p>
    <w:p w:rsidR="00115D03" w:rsidRPr="00115D03" w:rsidRDefault="00115D03" w:rsidP="00115D03">
      <w:pPr>
        <w:rPr>
          <w:rFonts w:ascii="Arial" w:eastAsiaTheme="minorHAnsi" w:hAnsi="Arial" w:cs="Arial"/>
          <w:color w:val="auto"/>
          <w:lang w:eastAsia="en-US"/>
        </w:rPr>
      </w:pPr>
    </w:p>
    <w:p w:rsidR="00115D03" w:rsidRPr="00D66F94" w:rsidRDefault="00115D03" w:rsidP="00E166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auto"/>
          <w:lang w:eastAsia="en-US"/>
        </w:rPr>
      </w:pPr>
      <w:bookmarkStart w:id="1" w:name="_GoBack"/>
      <w:bookmarkEnd w:id="1"/>
    </w:p>
    <w:sectPr w:rsidR="00115D03" w:rsidRPr="00D66F94" w:rsidSect="007E6B40">
      <w:pgSz w:w="11906" w:h="16838"/>
      <w:pgMar w:top="1135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state-BoldCondense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549D9"/>
    <w:multiLevelType w:val="multilevel"/>
    <w:tmpl w:val="C1AE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E2"/>
    <w:rsid w:val="0002756A"/>
    <w:rsid w:val="00115D03"/>
    <w:rsid w:val="00160CE1"/>
    <w:rsid w:val="001E7D95"/>
    <w:rsid w:val="002361BD"/>
    <w:rsid w:val="003D3504"/>
    <w:rsid w:val="00621B50"/>
    <w:rsid w:val="0067686B"/>
    <w:rsid w:val="00724BEC"/>
    <w:rsid w:val="007571E3"/>
    <w:rsid w:val="007B46DD"/>
    <w:rsid w:val="007C69E3"/>
    <w:rsid w:val="007D76E2"/>
    <w:rsid w:val="007E6B40"/>
    <w:rsid w:val="007F25F5"/>
    <w:rsid w:val="00840DE2"/>
    <w:rsid w:val="0084540E"/>
    <w:rsid w:val="00925CBE"/>
    <w:rsid w:val="009C5344"/>
    <w:rsid w:val="00A05DEB"/>
    <w:rsid w:val="00B11634"/>
    <w:rsid w:val="00B27BFA"/>
    <w:rsid w:val="00C74A15"/>
    <w:rsid w:val="00D66F94"/>
    <w:rsid w:val="00E166DC"/>
    <w:rsid w:val="00E44DE5"/>
    <w:rsid w:val="00F248E3"/>
    <w:rsid w:val="00FB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D840"/>
  <w15:chartTrackingRefBased/>
  <w15:docId w15:val="{ADCFDB5B-181F-41D2-8A94-F6B46725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BFA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840DE2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9C5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6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13</Pages>
  <Words>4035</Words>
  <Characters>22195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MARKET</cp:lastModifiedBy>
  <cp:revision>18</cp:revision>
  <dcterms:created xsi:type="dcterms:W3CDTF">2025-05-05T22:53:00Z</dcterms:created>
  <dcterms:modified xsi:type="dcterms:W3CDTF">2025-05-06T03:28:00Z</dcterms:modified>
</cp:coreProperties>
</file>