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2A482">
      <w:pPr>
        <w:pStyle w:val="2"/>
        <w:ind w:left="360"/>
        <w:jc w:val="center"/>
      </w:pPr>
      <w:bookmarkStart w:id="0" w:name="_Toc78297017"/>
      <w:bookmarkStart w:id="1" w:name="_Toc77410375"/>
      <w:r>
        <w:drawing>
          <wp:anchor distT="0" distB="0" distL="114300" distR="114300" simplePos="0" relativeHeight="251659264" behindDoc="0" locked="0" layoutInCell="1" allowOverlap="1">
            <wp:simplePos x="0" y="0"/>
            <wp:positionH relativeFrom="column">
              <wp:posOffset>342265</wp:posOffset>
            </wp:positionH>
            <wp:positionV relativeFrom="paragraph">
              <wp:posOffset>241300</wp:posOffset>
            </wp:positionV>
            <wp:extent cx="1117600" cy="7747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9"/>
                    <a:stretch>
                      <a:fillRect/>
                    </a:stretch>
                  </pic:blipFill>
                  <pic:spPr>
                    <a:xfrm>
                      <a:off x="0" y="0"/>
                      <a:ext cx="1117600" cy="774700"/>
                    </a:xfrm>
                    <a:prstGeom prst="rect">
                      <a:avLst/>
                    </a:prstGeom>
                    <a:noFill/>
                    <a:ln>
                      <a:noFill/>
                    </a:ln>
                  </pic:spPr>
                </pic:pic>
              </a:graphicData>
            </a:graphic>
          </wp:anchor>
        </w:drawing>
      </w:r>
      <w:r>
        <w:t>ANEXO A2: CARTA DE OFERTA</w:t>
      </w:r>
      <w:bookmarkEnd w:id="0"/>
      <w:bookmarkEnd w:id="1"/>
    </w:p>
    <w:p w14:paraId="3A869503">
      <w:pPr>
        <w:pStyle w:val="46"/>
        <w:rPr>
          <w:color w:val="0070C0"/>
        </w:rPr>
      </w:pPr>
    </w:p>
    <w:p w14:paraId="5EE4D3A5">
      <w:pPr>
        <w:pStyle w:val="46"/>
        <w:ind w:firstLine="4400" w:firstLineChars="2200"/>
        <w:rPr>
          <w:color w:val="0070C0"/>
        </w:rPr>
      </w:pPr>
      <w:r>
        <w:rPr>
          <w:rFonts w:hint="default"/>
          <w:color w:val="0070C0"/>
          <w:lang w:val="es-MX"/>
        </w:rPr>
        <w:t>SAN VICENTE -CAÑETE</w:t>
      </w:r>
      <w:r>
        <w:rPr>
          <w:color w:val="0070C0"/>
        </w:rPr>
        <w:t>,</w:t>
      </w:r>
      <w:r>
        <w:rPr>
          <w:rFonts w:hint="default"/>
          <w:color w:val="0070C0"/>
          <w:lang w:val="es-MX"/>
        </w:rPr>
        <w:t>15-04-2025</w:t>
      </w:r>
      <w:r>
        <w:rPr>
          <w:color w:val="0070C0"/>
        </w:rPr>
        <w:t xml:space="preserve"> </w:t>
      </w:r>
    </w:p>
    <w:p w14:paraId="46DE25F1">
      <w:pPr>
        <w:pStyle w:val="46"/>
        <w:ind w:left="119"/>
      </w:pPr>
    </w:p>
    <w:p w14:paraId="09512CBC">
      <w:pPr>
        <w:pStyle w:val="46"/>
        <w:ind w:left="119"/>
      </w:pPr>
      <w:r>
        <w:t>Señores: Obrascon Huarte Lain S.A Sucursal del Perú</w:t>
      </w:r>
    </w:p>
    <w:p w14:paraId="0A2DEB83">
      <w:pPr>
        <w:pStyle w:val="46"/>
        <w:spacing w:before="5"/>
        <w:rPr>
          <w:sz w:val="28"/>
        </w:rPr>
      </w:pPr>
    </w:p>
    <w:p w14:paraId="1EB0B172">
      <w:pPr>
        <w:pStyle w:val="46"/>
        <w:ind w:left="119"/>
      </w:pPr>
      <w:r>
        <w:t>Presente. -</w:t>
      </w:r>
    </w:p>
    <w:p w14:paraId="7B94265F">
      <w:pPr>
        <w:pStyle w:val="46"/>
        <w:spacing w:before="13"/>
        <w:rPr>
          <w:sz w:val="19"/>
        </w:rPr>
      </w:pPr>
    </w:p>
    <w:p w14:paraId="7D91010B">
      <w:pPr>
        <w:pStyle w:val="46"/>
        <w:ind w:left="119"/>
      </w:pPr>
      <w:r>
        <w:t>De nuestra consideración:</w:t>
      </w:r>
    </w:p>
    <w:p w14:paraId="01B2757B">
      <w:pPr>
        <w:pStyle w:val="46"/>
        <w:tabs>
          <w:tab w:val="left" w:leader="dot" w:pos="4902"/>
        </w:tabs>
        <w:spacing w:before="267" w:line="362" w:lineRule="auto"/>
        <w:ind w:left="119" w:right="107"/>
      </w:pPr>
      <w:r>
        <w:t>La empresa</w:t>
      </w:r>
      <w:r>
        <w:rPr>
          <w:rFonts w:hint="default"/>
          <w:lang w:val="es-MX"/>
        </w:rPr>
        <w:t xml:space="preserve"> DAIRY TAHIRI LOPEZ CAMPOS</w:t>
      </w:r>
      <w:r>
        <w:t xml:space="preserve"> , con numero de RUC N</w:t>
      </w:r>
      <w:r>
        <w:rPr>
          <w:rFonts w:hint="default"/>
          <w:lang w:val="es-MX"/>
        </w:rPr>
        <w:t xml:space="preserve"> 10465398669 </w:t>
      </w:r>
      <w:r>
        <w:t>representada por legalmente por el señor</w:t>
      </w:r>
      <w:r>
        <w:rPr>
          <w:rFonts w:hint="default"/>
          <w:lang w:val="es-MX"/>
        </w:rPr>
        <w:t xml:space="preserve"> DAIRY TAHIRI LOPEZ CAMPOS </w:t>
      </w:r>
      <w:r>
        <w:rPr>
          <w:spacing w:val="-27"/>
        </w:rPr>
        <w:t xml:space="preserve"> </w:t>
      </w:r>
      <w:r>
        <w:t>,</w:t>
      </w:r>
      <w:r>
        <w:rPr>
          <w:spacing w:val="-14"/>
        </w:rPr>
        <w:t xml:space="preserve"> </w:t>
      </w:r>
      <w:r>
        <w:t>DNI / CE</w:t>
      </w:r>
      <w:r>
        <w:rPr>
          <w:rFonts w:hint="default"/>
          <w:lang w:val="es-MX"/>
        </w:rPr>
        <w:t xml:space="preserve"> 46539866,</w:t>
      </w:r>
      <w:r>
        <w:rPr>
          <w:color w:val="000000" w:themeColor="text1"/>
          <w:spacing w:val="-12"/>
          <w14:textFill>
            <w14:solidFill>
              <w14:schemeClr w14:val="tx1"/>
            </w14:solidFill>
          </w14:textFill>
        </w:rPr>
        <w:t xml:space="preserve"> </w:t>
      </w:r>
      <w:r>
        <w:t>presenta</w:t>
      </w:r>
      <w:r>
        <w:rPr>
          <w:spacing w:val="-9"/>
        </w:rPr>
        <w:t xml:space="preserve"> </w:t>
      </w:r>
      <w:r>
        <w:t>su</w:t>
      </w:r>
      <w:r>
        <w:rPr>
          <w:spacing w:val="-13"/>
        </w:rPr>
        <w:t xml:space="preserve"> </w:t>
      </w:r>
      <w:r>
        <w:t>oferta,</w:t>
      </w:r>
      <w:r>
        <w:rPr>
          <w:spacing w:val="-13"/>
        </w:rPr>
        <w:t xml:space="preserve"> </w:t>
      </w:r>
      <w:r>
        <w:t>de</w:t>
      </w:r>
      <w:r>
        <w:rPr>
          <w:spacing w:val="-11"/>
        </w:rPr>
        <w:t xml:space="preserve"> </w:t>
      </w:r>
      <w:r>
        <w:t xml:space="preserve">conformidad con los establecido en los </w:t>
      </w:r>
      <w:r>
        <w:rPr>
          <w:i/>
        </w:rPr>
        <w:t xml:space="preserve">documentos de licitación </w:t>
      </w:r>
      <w:r>
        <w:t>para la ejecución de las obras requeridas para el PAQUETE N° DRCH-0016-2021</w:t>
      </w:r>
      <w:r>
        <w:rPr>
          <w:color w:val="0070C0"/>
          <w:highlight w:val="yellow"/>
        </w:rPr>
        <w:t xml:space="preserve">Contratación de Servicios de </w:t>
      </w:r>
      <w:r>
        <w:rPr>
          <w:rFonts w:hint="default"/>
          <w:color w:val="0070C0"/>
          <w:highlight w:val="yellow"/>
          <w:lang w:val="es-MX"/>
        </w:rPr>
        <w:t>Alimentacion</w:t>
      </w:r>
      <w:r>
        <w:rPr>
          <w:color w:val="0070C0"/>
        </w:rPr>
        <w:t xml:space="preserve"> – Nuevo Concurso – Ríos Cañete y Huaura </w:t>
      </w:r>
      <w:r>
        <w:t xml:space="preserve">ubicado en </w:t>
      </w:r>
      <w:r>
        <w:rPr>
          <w:color w:val="0070C0"/>
        </w:rPr>
        <w:t xml:space="preserve">[CONSIGNAR PROVINCIA, DISTRITO y DEPARTAMENTO] </w:t>
      </w:r>
      <w:r>
        <w:t xml:space="preserve">del Proyecto </w:t>
      </w:r>
      <w:r>
        <w:rPr>
          <w:color w:val="0070C0"/>
        </w:rPr>
        <w:t>Paquete 5 – Entrega de las Defensas Ribereñas del Río Cañete y Huaura</w:t>
      </w:r>
      <w:r>
        <w:t>.</w:t>
      </w:r>
    </w:p>
    <w:p w14:paraId="3651B2AC">
      <w:pPr>
        <w:pStyle w:val="46"/>
        <w:spacing w:before="123" w:line="360" w:lineRule="auto"/>
        <w:ind w:left="119" w:right="111"/>
      </w:pPr>
      <w:r>
        <w:t>Nuestra oferta incluye todos los trabajos necesarios para llevar a cabo la totalidad de los trabajos objeto del servicio.</w:t>
      </w:r>
    </w:p>
    <w:p w14:paraId="774032CC">
      <w:pPr>
        <w:pStyle w:val="46"/>
        <w:spacing w:before="121"/>
        <w:ind w:left="119"/>
      </w:pPr>
      <w:r>
        <w:t>Nuestra empresa declara expresamente que:</w:t>
      </w:r>
    </w:p>
    <w:p w14:paraId="422FC5BF">
      <w:pPr>
        <w:pStyle w:val="42"/>
        <w:widowControl w:val="0"/>
        <w:numPr>
          <w:ilvl w:val="0"/>
          <w:numId w:val="6"/>
        </w:numPr>
        <w:tabs>
          <w:tab w:val="left" w:pos="840"/>
          <w:tab w:val="left" w:pos="841"/>
          <w:tab w:val="left" w:leader="dot" w:pos="8522"/>
        </w:tabs>
        <w:autoSpaceDE w:val="0"/>
        <w:autoSpaceDN w:val="0"/>
        <w:spacing w:before="267" w:after="0" w:line="240" w:lineRule="auto"/>
        <w:ind w:hanging="361"/>
        <w:contextualSpacing w:val="0"/>
        <w:jc w:val="left"/>
      </w:pPr>
      <w:r>
        <w:t>El</w:t>
      </w:r>
      <w:r>
        <w:rPr>
          <w:spacing w:val="15"/>
        </w:rPr>
        <w:t xml:space="preserve"> </w:t>
      </w:r>
      <w:r>
        <w:rPr>
          <w:spacing w:val="-3"/>
        </w:rPr>
        <w:t>monto</w:t>
      </w:r>
      <w:r>
        <w:rPr>
          <w:spacing w:val="14"/>
        </w:rPr>
        <w:t xml:space="preserve"> </w:t>
      </w:r>
      <w:r>
        <w:t>total</w:t>
      </w:r>
      <w:r>
        <w:rPr>
          <w:spacing w:val="15"/>
        </w:rPr>
        <w:t xml:space="preserve"> </w:t>
      </w:r>
      <w:r>
        <w:t>de</w:t>
      </w:r>
      <w:r>
        <w:rPr>
          <w:spacing w:val="9"/>
        </w:rPr>
        <w:t xml:space="preserve"> </w:t>
      </w:r>
      <w:r>
        <w:t>la</w:t>
      </w:r>
      <w:r>
        <w:rPr>
          <w:spacing w:val="11"/>
        </w:rPr>
        <w:t xml:space="preserve"> </w:t>
      </w:r>
      <w:r>
        <w:t>oferta</w:t>
      </w:r>
      <w:r>
        <w:rPr>
          <w:spacing w:val="11"/>
        </w:rPr>
        <w:t xml:space="preserve"> </w:t>
      </w:r>
      <w:r>
        <w:t>es</w:t>
      </w:r>
      <w:r>
        <w:rPr>
          <w:spacing w:val="10"/>
        </w:rPr>
        <w:t xml:space="preserve"> </w:t>
      </w:r>
      <w:r>
        <w:t>de</w:t>
      </w:r>
      <w:r>
        <w:rPr>
          <w:spacing w:val="14"/>
        </w:rPr>
        <w:t xml:space="preserve"> </w:t>
      </w:r>
      <w:r>
        <w:t>S/</w:t>
      </w:r>
      <w:r>
        <w:rPr>
          <w:rFonts w:hint="default"/>
          <w:spacing w:val="13"/>
          <w:lang w:val="es-MX"/>
        </w:rPr>
        <w:t>1 915998.00</w:t>
      </w:r>
      <w:r>
        <w:t xml:space="preserve"> +</w:t>
      </w:r>
      <w:r>
        <w:rPr>
          <w:spacing w:val="13"/>
        </w:rPr>
        <w:t xml:space="preserve"> </w:t>
      </w:r>
      <w:r>
        <w:t>IGV</w:t>
      </w:r>
      <w:r>
        <w:rPr>
          <w:spacing w:val="11"/>
        </w:rPr>
        <w:t xml:space="preserve"> </w:t>
      </w:r>
      <w:r>
        <w:rPr>
          <w:rFonts w:hint="default"/>
          <w:spacing w:val="11"/>
          <w:lang w:val="es-MX"/>
        </w:rPr>
        <w:t>10% ,</w:t>
      </w:r>
      <w:r>
        <w:t>Son</w:t>
      </w:r>
      <w:r>
        <w:rPr>
          <w:rFonts w:hint="default"/>
          <w:lang w:val="es-MX"/>
        </w:rPr>
        <w:t xml:space="preserve"> UN MILLON NOVECIENTOS QUINCE MIL NOVECIENTOS NOVENTA Y OCHO </w:t>
      </w:r>
      <w:r>
        <w:t xml:space="preserve"> </w:t>
      </w:r>
      <w:r>
        <w:rPr>
          <w:rFonts w:hint="default"/>
          <w:lang w:val="es-MX"/>
        </w:rPr>
        <w:t>00</w:t>
      </w:r>
      <w:r>
        <w:t>/100 sole</w:t>
      </w:r>
      <w:r>
        <w:rPr>
          <w:rFonts w:hint="default"/>
          <w:lang w:val="es-MX"/>
        </w:rPr>
        <w:t xml:space="preserve">s , mas </w:t>
      </w:r>
      <w:r>
        <w:t xml:space="preserve"> el impuesto general a las ventas</w:t>
      </w:r>
      <w:r>
        <w:rPr>
          <w:rFonts w:hint="default"/>
          <w:lang w:val="es-MX"/>
        </w:rPr>
        <w:t>.</w:t>
      </w:r>
    </w:p>
    <w:p w14:paraId="176F38CA">
      <w:pPr>
        <w:pStyle w:val="42"/>
        <w:widowControl w:val="0"/>
        <w:numPr>
          <w:ilvl w:val="0"/>
          <w:numId w:val="6"/>
        </w:numPr>
        <w:tabs>
          <w:tab w:val="left" w:pos="840"/>
          <w:tab w:val="left" w:pos="841"/>
          <w:tab w:val="left" w:leader="dot" w:pos="8522"/>
        </w:tabs>
        <w:autoSpaceDE w:val="0"/>
        <w:autoSpaceDN w:val="0"/>
        <w:spacing w:before="267" w:after="0" w:line="240" w:lineRule="auto"/>
        <w:ind w:hanging="361"/>
        <w:contextualSpacing w:val="0"/>
        <w:jc w:val="left"/>
      </w:pPr>
      <w:r>
        <w:t>El</w:t>
      </w:r>
      <w:r>
        <w:rPr>
          <w:spacing w:val="15"/>
        </w:rPr>
        <w:t xml:space="preserve"> </w:t>
      </w:r>
      <w:r>
        <w:rPr>
          <w:spacing w:val="-3"/>
        </w:rPr>
        <w:t>monto</w:t>
      </w:r>
      <w:r>
        <w:rPr>
          <w:spacing w:val="14"/>
        </w:rPr>
        <w:t xml:space="preserve"> </w:t>
      </w:r>
      <w:r>
        <w:t>total</w:t>
      </w:r>
      <w:r>
        <w:rPr>
          <w:spacing w:val="15"/>
        </w:rPr>
        <w:t xml:space="preserve"> </w:t>
      </w:r>
      <w:r>
        <w:t>de</w:t>
      </w:r>
      <w:r>
        <w:rPr>
          <w:spacing w:val="9"/>
        </w:rPr>
        <w:t xml:space="preserve"> </w:t>
      </w:r>
      <w:r>
        <w:t>la</w:t>
      </w:r>
      <w:r>
        <w:rPr>
          <w:spacing w:val="11"/>
        </w:rPr>
        <w:t xml:space="preserve"> </w:t>
      </w:r>
      <w:r>
        <w:t>oferta</w:t>
      </w:r>
      <w:r>
        <w:rPr>
          <w:spacing w:val="11"/>
        </w:rPr>
        <w:t xml:space="preserve"> </w:t>
      </w:r>
      <w:r>
        <w:t>es</w:t>
      </w:r>
      <w:r>
        <w:rPr>
          <w:spacing w:val="10"/>
        </w:rPr>
        <w:t xml:space="preserve"> </w:t>
      </w:r>
      <w:r>
        <w:t>de</w:t>
      </w:r>
      <w:r>
        <w:rPr>
          <w:spacing w:val="14"/>
        </w:rPr>
        <w:t xml:space="preserve"> </w:t>
      </w:r>
      <w:r>
        <w:t>S/</w:t>
      </w:r>
      <w:r>
        <w:rPr>
          <w:rFonts w:hint="default"/>
          <w:spacing w:val="13"/>
          <w:lang w:val="es-MX"/>
        </w:rPr>
        <w:t>2 064860.00</w:t>
      </w:r>
      <w:r>
        <w:t xml:space="preserve"> +</w:t>
      </w:r>
      <w:r>
        <w:rPr>
          <w:spacing w:val="13"/>
        </w:rPr>
        <w:t xml:space="preserve"> </w:t>
      </w:r>
      <w:r>
        <w:t>IGV</w:t>
      </w:r>
      <w:r>
        <w:rPr>
          <w:spacing w:val="11"/>
        </w:rPr>
        <w:t xml:space="preserve"> </w:t>
      </w:r>
      <w:r>
        <w:rPr>
          <w:rFonts w:hint="default"/>
          <w:spacing w:val="11"/>
          <w:lang w:val="es-MX"/>
        </w:rPr>
        <w:t>10% ,</w:t>
      </w:r>
      <w:r>
        <w:t>Son</w:t>
      </w:r>
      <w:r>
        <w:rPr>
          <w:rFonts w:hint="default"/>
          <w:lang w:val="es-MX"/>
        </w:rPr>
        <w:t xml:space="preserve"> DOS MILLONES SESENTA Y CUATRO MIL OCHOCIENTOS SESENTA  </w:t>
      </w:r>
      <w:r>
        <w:t xml:space="preserve"> </w:t>
      </w:r>
      <w:r>
        <w:rPr>
          <w:rFonts w:hint="default"/>
          <w:lang w:val="es-MX"/>
        </w:rPr>
        <w:t>00</w:t>
      </w:r>
      <w:r>
        <w:t>/100 sole</w:t>
      </w:r>
      <w:r>
        <w:rPr>
          <w:rFonts w:hint="default"/>
          <w:lang w:val="es-MX"/>
        </w:rPr>
        <w:t xml:space="preserve">s , mas </w:t>
      </w:r>
      <w:r>
        <w:t xml:space="preserve"> el impuesto general a las ventas</w:t>
      </w:r>
      <w:r>
        <w:rPr>
          <w:rFonts w:hint="default"/>
          <w:lang w:val="es-MX"/>
        </w:rPr>
        <w:t>.</w:t>
      </w:r>
    </w:p>
    <w:p w14:paraId="3A2A1F6D">
      <w:pPr>
        <w:pStyle w:val="42"/>
        <w:widowControl w:val="0"/>
        <w:numPr>
          <w:numId w:val="0"/>
        </w:numPr>
        <w:tabs>
          <w:tab w:val="left" w:pos="840"/>
          <w:tab w:val="left" w:pos="841"/>
          <w:tab w:val="left" w:leader="dot" w:pos="8522"/>
        </w:tabs>
        <w:autoSpaceDE w:val="0"/>
        <w:autoSpaceDN w:val="0"/>
        <w:spacing w:before="267" w:after="0" w:line="240" w:lineRule="auto"/>
        <w:contextualSpacing w:val="0"/>
        <w:jc w:val="left"/>
      </w:pPr>
    </w:p>
    <w:p w14:paraId="3DC203EF">
      <w:pPr>
        <w:pStyle w:val="42"/>
        <w:widowControl w:val="0"/>
        <w:numPr>
          <w:ilvl w:val="0"/>
          <w:numId w:val="6"/>
        </w:numPr>
        <w:tabs>
          <w:tab w:val="left" w:pos="840"/>
          <w:tab w:val="left" w:pos="841"/>
          <w:tab w:val="left" w:leader="dot" w:pos="5493"/>
        </w:tabs>
        <w:autoSpaceDE w:val="0"/>
        <w:autoSpaceDN w:val="0"/>
        <w:spacing w:before="152" w:after="0" w:line="240" w:lineRule="auto"/>
        <w:ind w:hanging="361"/>
        <w:contextualSpacing w:val="0"/>
        <w:jc w:val="left"/>
      </w:pPr>
      <w:r>
        <w:t>El Plazo del servicio propuesto</w:t>
      </w:r>
      <w:r>
        <w:rPr>
          <w:spacing w:val="-15"/>
        </w:rPr>
        <w:t xml:space="preserve"> </w:t>
      </w:r>
      <w:r>
        <w:t>es</w:t>
      </w:r>
      <w:r>
        <w:rPr>
          <w:spacing w:val="-3"/>
        </w:rPr>
        <w:t xml:space="preserve"> </w:t>
      </w:r>
      <w:r>
        <w:t xml:space="preserve">de: </w:t>
      </w:r>
      <w:r>
        <w:rPr>
          <w:color w:val="0070C0"/>
        </w:rPr>
        <w:t>1</w:t>
      </w:r>
      <w:r>
        <w:rPr>
          <w:rFonts w:hint="default"/>
          <w:color w:val="0070C0"/>
          <w:lang w:val="es-MX"/>
        </w:rPr>
        <w:t>4</w:t>
      </w:r>
      <w:bookmarkStart w:id="2" w:name="_GoBack"/>
      <w:bookmarkEnd w:id="2"/>
      <w:r>
        <w:rPr>
          <w:color w:val="0070C0"/>
        </w:rPr>
        <w:t xml:space="preserve"> meses</w:t>
      </w:r>
      <w:r>
        <w:t>.</w:t>
      </w:r>
    </w:p>
    <w:p w14:paraId="571DAF9B">
      <w:pPr>
        <w:pStyle w:val="42"/>
        <w:widowControl w:val="0"/>
        <w:numPr>
          <w:ilvl w:val="0"/>
          <w:numId w:val="6"/>
        </w:numPr>
        <w:tabs>
          <w:tab w:val="left" w:pos="840"/>
          <w:tab w:val="left" w:pos="841"/>
        </w:tabs>
        <w:autoSpaceDE w:val="0"/>
        <w:autoSpaceDN w:val="0"/>
        <w:spacing w:before="147" w:after="0" w:line="240" w:lineRule="auto"/>
        <w:ind w:hanging="361"/>
        <w:contextualSpacing w:val="0"/>
        <w:jc w:val="left"/>
      </w:pPr>
      <w:r>
        <w:t>En</w:t>
      </w:r>
      <w:r>
        <w:rPr>
          <w:spacing w:val="-5"/>
        </w:rPr>
        <w:t xml:space="preserve"> </w:t>
      </w:r>
      <w:r>
        <w:t>adelanto</w:t>
      </w:r>
      <w:r>
        <w:rPr>
          <w:spacing w:val="-4"/>
        </w:rPr>
        <w:t xml:space="preserve"> </w:t>
      </w:r>
      <w:r>
        <w:t>solicitado:</w:t>
      </w:r>
      <w:r>
        <w:rPr>
          <w:spacing w:val="-9"/>
        </w:rPr>
        <w:t xml:space="preserve"> </w:t>
      </w:r>
      <w:r>
        <w:t>Según</w:t>
      </w:r>
      <w:r>
        <w:rPr>
          <w:spacing w:val="-5"/>
        </w:rPr>
        <w:t xml:space="preserve"> </w:t>
      </w:r>
      <w:r>
        <w:t>lo</w:t>
      </w:r>
      <w:r>
        <w:rPr>
          <w:spacing w:val="-3"/>
        </w:rPr>
        <w:t xml:space="preserve"> </w:t>
      </w:r>
      <w:r>
        <w:t>indicado</w:t>
      </w:r>
      <w:r>
        <w:rPr>
          <w:spacing w:val="-3"/>
        </w:rPr>
        <w:t xml:space="preserve"> </w:t>
      </w:r>
      <w:r>
        <w:t>en</w:t>
      </w:r>
      <w:r>
        <w:rPr>
          <w:spacing w:val="-10"/>
        </w:rPr>
        <w:t xml:space="preserve"> </w:t>
      </w:r>
      <w:r>
        <w:t>los</w:t>
      </w:r>
      <w:r>
        <w:rPr>
          <w:spacing w:val="-8"/>
        </w:rPr>
        <w:t xml:space="preserve"> </w:t>
      </w:r>
      <w:r>
        <w:rPr>
          <w:i/>
        </w:rPr>
        <w:t>documentos</w:t>
      </w:r>
      <w:r>
        <w:rPr>
          <w:i/>
          <w:spacing w:val="-3"/>
        </w:rPr>
        <w:t xml:space="preserve"> </w:t>
      </w:r>
      <w:r>
        <w:rPr>
          <w:i/>
        </w:rPr>
        <w:t>de</w:t>
      </w:r>
      <w:r>
        <w:rPr>
          <w:i/>
          <w:spacing w:val="-3"/>
        </w:rPr>
        <w:t xml:space="preserve"> </w:t>
      </w:r>
      <w:r>
        <w:rPr>
          <w:i/>
        </w:rPr>
        <w:t>licitación</w:t>
      </w:r>
      <w:r>
        <w:t>.</w:t>
      </w:r>
    </w:p>
    <w:p w14:paraId="290002B0">
      <w:pPr>
        <w:pStyle w:val="42"/>
        <w:widowControl w:val="0"/>
        <w:numPr>
          <w:ilvl w:val="0"/>
          <w:numId w:val="6"/>
        </w:numPr>
        <w:tabs>
          <w:tab w:val="left" w:pos="840"/>
          <w:tab w:val="left" w:pos="841"/>
        </w:tabs>
        <w:autoSpaceDE w:val="0"/>
        <w:autoSpaceDN w:val="0"/>
        <w:spacing w:before="147" w:after="0" w:line="240" w:lineRule="auto"/>
        <w:ind w:hanging="361"/>
        <w:contextualSpacing w:val="0"/>
        <w:jc w:val="left"/>
      </w:pPr>
      <w:r>
        <w:t>La Forma de pago es:</w:t>
      </w:r>
      <w:r>
        <w:rPr>
          <w:rFonts w:hint="default"/>
          <w:lang w:val="es-MX"/>
        </w:rPr>
        <w:tab/>
      </w:r>
      <w:r>
        <w:t>Según</w:t>
      </w:r>
      <w:r>
        <w:rPr>
          <w:spacing w:val="-5"/>
        </w:rPr>
        <w:t xml:space="preserve"> </w:t>
      </w:r>
      <w:r>
        <w:t>lo</w:t>
      </w:r>
      <w:r>
        <w:rPr>
          <w:spacing w:val="-3"/>
        </w:rPr>
        <w:t xml:space="preserve"> </w:t>
      </w:r>
      <w:r>
        <w:t>indicado</w:t>
      </w:r>
      <w:r>
        <w:rPr>
          <w:spacing w:val="-3"/>
        </w:rPr>
        <w:t xml:space="preserve"> </w:t>
      </w:r>
      <w:r>
        <w:t>en</w:t>
      </w:r>
      <w:r>
        <w:rPr>
          <w:spacing w:val="-10"/>
        </w:rPr>
        <w:t xml:space="preserve"> </w:t>
      </w:r>
      <w:r>
        <w:t>los</w:t>
      </w:r>
      <w:r>
        <w:rPr>
          <w:spacing w:val="-8"/>
        </w:rPr>
        <w:t xml:space="preserve"> </w:t>
      </w:r>
      <w:r>
        <w:rPr>
          <w:i/>
        </w:rPr>
        <w:t>documentos</w:t>
      </w:r>
      <w:r>
        <w:rPr>
          <w:i/>
          <w:spacing w:val="-3"/>
        </w:rPr>
        <w:t xml:space="preserve"> </w:t>
      </w:r>
      <w:r>
        <w:rPr>
          <w:i/>
        </w:rPr>
        <w:t>de</w:t>
      </w:r>
      <w:r>
        <w:rPr>
          <w:i/>
          <w:spacing w:val="-3"/>
        </w:rPr>
        <w:t xml:space="preserve"> </w:t>
      </w:r>
      <w:r>
        <w:rPr>
          <w:i/>
        </w:rPr>
        <w:t>licitación</w:t>
      </w:r>
      <w:r>
        <w:t>.</w:t>
      </w:r>
    </w:p>
    <w:p w14:paraId="33B86DB4">
      <w:pPr>
        <w:pStyle w:val="42"/>
        <w:widowControl w:val="0"/>
        <w:numPr>
          <w:numId w:val="0"/>
        </w:numPr>
        <w:tabs>
          <w:tab w:val="left" w:pos="840"/>
          <w:tab w:val="left" w:pos="841"/>
        </w:tabs>
        <w:autoSpaceDE w:val="0"/>
        <w:autoSpaceDN w:val="0"/>
        <w:spacing w:before="152" w:after="0" w:line="240" w:lineRule="auto"/>
        <w:ind w:firstLine="700" w:firstLineChars="350"/>
        <w:contextualSpacing w:val="0"/>
        <w:jc w:val="left"/>
      </w:pPr>
      <w:r>
        <w:t>El</w:t>
      </w:r>
      <w:r>
        <w:rPr>
          <w:spacing w:val="-8"/>
        </w:rPr>
        <w:t xml:space="preserve"> </w:t>
      </w:r>
      <w:r>
        <w:t>Fondo</w:t>
      </w:r>
      <w:r>
        <w:rPr>
          <w:spacing w:val="-4"/>
        </w:rPr>
        <w:t xml:space="preserve"> </w:t>
      </w:r>
      <w:r>
        <w:rPr>
          <w:spacing w:val="-3"/>
        </w:rPr>
        <w:t>de</w:t>
      </w:r>
      <w:r>
        <w:rPr>
          <w:spacing w:val="-4"/>
        </w:rPr>
        <w:t xml:space="preserve"> </w:t>
      </w:r>
      <w:r>
        <w:t>garantía</w:t>
      </w:r>
      <w:r>
        <w:rPr>
          <w:spacing w:val="-3"/>
        </w:rPr>
        <w:t xml:space="preserve"> </w:t>
      </w:r>
      <w:r>
        <w:t>es:</w:t>
      </w:r>
      <w:r>
        <w:rPr>
          <w:spacing w:val="-5"/>
        </w:rPr>
        <w:t xml:space="preserve"> </w:t>
      </w:r>
      <w:r>
        <w:t>Según</w:t>
      </w:r>
      <w:r>
        <w:rPr>
          <w:spacing w:val="-6"/>
        </w:rPr>
        <w:t xml:space="preserve"> </w:t>
      </w:r>
      <w:r>
        <w:t>lo</w:t>
      </w:r>
      <w:r>
        <w:rPr>
          <w:spacing w:val="-4"/>
        </w:rPr>
        <w:t xml:space="preserve"> </w:t>
      </w:r>
      <w:r>
        <w:t>indicado</w:t>
      </w:r>
      <w:r>
        <w:rPr>
          <w:spacing w:val="-4"/>
        </w:rPr>
        <w:t xml:space="preserve"> </w:t>
      </w:r>
      <w:r>
        <w:t>en</w:t>
      </w:r>
      <w:r>
        <w:rPr>
          <w:spacing w:val="-6"/>
        </w:rPr>
        <w:t xml:space="preserve"> </w:t>
      </w:r>
      <w:r>
        <w:rPr>
          <w:i/>
        </w:rPr>
        <w:t>documentos</w:t>
      </w:r>
      <w:r>
        <w:rPr>
          <w:i/>
          <w:spacing w:val="-3"/>
        </w:rPr>
        <w:t xml:space="preserve"> </w:t>
      </w:r>
      <w:r>
        <w:rPr>
          <w:i/>
        </w:rPr>
        <w:t>de</w:t>
      </w:r>
      <w:r>
        <w:rPr>
          <w:i/>
          <w:spacing w:val="-4"/>
        </w:rPr>
        <w:t xml:space="preserve"> </w:t>
      </w:r>
      <w:r>
        <w:rPr>
          <w:i/>
        </w:rPr>
        <w:t>licitación</w:t>
      </w:r>
      <w:r>
        <w:t>.</w:t>
      </w:r>
    </w:p>
    <w:p w14:paraId="7560108E">
      <w:pPr>
        <w:pStyle w:val="46"/>
        <w:spacing w:before="7"/>
        <w:rPr>
          <w:sz w:val="31"/>
        </w:rPr>
      </w:pPr>
    </w:p>
    <w:p w14:paraId="01681AF0">
      <w:pPr>
        <w:pStyle w:val="46"/>
        <w:spacing w:before="1"/>
        <w:ind w:left="119"/>
      </w:pPr>
      <w:r>
        <w:t>Atentamente,</w:t>
      </w:r>
    </w:p>
    <w:p w14:paraId="11DE2CB3">
      <w:pPr>
        <w:pStyle w:val="46"/>
        <w:rPr>
          <w:sz w:val="30"/>
        </w:rPr>
      </w:pPr>
      <w:r>
        <w:drawing>
          <wp:anchor distT="0" distB="0" distL="114300" distR="114300" simplePos="0" relativeHeight="251660288" behindDoc="0" locked="0" layoutInCell="1" allowOverlap="1">
            <wp:simplePos x="0" y="0"/>
            <wp:positionH relativeFrom="column">
              <wp:posOffset>2165985</wp:posOffset>
            </wp:positionH>
            <wp:positionV relativeFrom="paragraph">
              <wp:posOffset>-177800</wp:posOffset>
            </wp:positionV>
            <wp:extent cx="1193800" cy="1701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0"/>
                    <a:stretch>
                      <a:fillRect/>
                    </a:stretch>
                  </pic:blipFill>
                  <pic:spPr>
                    <a:xfrm rot="5400000">
                      <a:off x="0" y="0"/>
                      <a:ext cx="1193800" cy="1701800"/>
                    </a:xfrm>
                    <a:prstGeom prst="rect">
                      <a:avLst/>
                    </a:prstGeom>
                    <a:noFill/>
                    <a:ln>
                      <a:noFill/>
                    </a:ln>
                  </pic:spPr>
                </pic:pic>
              </a:graphicData>
            </a:graphic>
          </wp:anchor>
        </w:drawing>
      </w:r>
    </w:p>
    <w:p w14:paraId="13659BC2">
      <w:pPr>
        <w:pStyle w:val="46"/>
        <w:spacing w:before="7"/>
        <w:rPr>
          <w:sz w:val="31"/>
        </w:rPr>
      </w:pPr>
    </w:p>
    <w:p w14:paraId="3C152074">
      <w:pPr>
        <w:pStyle w:val="46"/>
        <w:ind w:left="299" w:right="300"/>
        <w:jc w:val="center"/>
      </w:pPr>
      <w:r>
        <w:t>…………………………………………………………………….</w:t>
      </w:r>
    </w:p>
    <w:p w14:paraId="3D248BAF">
      <w:pPr>
        <w:tabs>
          <w:tab w:val="left" w:pos="5959"/>
        </w:tabs>
      </w:pPr>
    </w:p>
    <w:sectPr>
      <w:headerReference r:id="rId5" w:type="first"/>
      <w:footerReference r:id="rId7" w:type="first"/>
      <w:footerReference r:id="rId6" w:type="default"/>
      <w:pgSz w:w="11910" w:h="16840"/>
      <w:pgMar w:top="1135" w:right="1580" w:bottom="280" w:left="1580" w:header="11"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ranklin Gothic Medium">
    <w:panose1 w:val="020B0603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 w:name="Noto Sans">
    <w:altName w:val="Segoe Print"/>
    <w:panose1 w:val="00000000000000000000"/>
    <w:charset w:val="00"/>
    <w:family w:val="swiss"/>
    <w:pitch w:val="default"/>
    <w:sig w:usb0="00000000" w:usb1="00000000" w:usb2="00000021" w:usb3="00000000" w:csb0="0000019F" w:csb1="00000000"/>
  </w:font>
  <w:font w:name="Times New Roman (Cuerpo en alfa">
    <w:altName w:val="Times New Roman"/>
    <w:panose1 w:val="00000000000000000000"/>
    <w:charset w:val="00"/>
    <w:family w:val="roman"/>
    <w:pitch w:val="default"/>
    <w:sig w:usb0="00000000" w:usb1="00000000" w:usb2="00000000" w:usb3="00000000" w:csb0="00000000" w:csb1="00000000"/>
  </w:font>
  <w:font w:name="Franklin Gothic Medium Cond">
    <w:panose1 w:val="020B0606030402020204"/>
    <w:charset w:val="00"/>
    <w:family w:val="swiss"/>
    <w:pitch w:val="default"/>
    <w:sig w:usb0="00000287"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EE26D">
    <w:pPr>
      <w:pStyle w:val="46"/>
      <w:spacing w:after="0" w:line="220" w:lineRule="exact"/>
      <w:ind w:left="301" w:right="301"/>
      <w:jc w:val="left"/>
      <w:rPr>
        <w:rFonts w:ascii="Arial Narrow" w:hAnsi="Arial Narrow"/>
        <w:sz w:val="22"/>
      </w:rPr>
    </w:pPr>
    <w:r>
      <w:rPr>
        <w:rFonts w:ascii="Arial Narrow" w:hAnsi="Arial Narrow"/>
        <w:sz w:val="22"/>
      </w:rPr>
      <w:t>NOTA: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1DED90EB">
    <w:pPr>
      <w:pStyle w:val="4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8647" w:type="dxa"/>
      <w:tblInd w:w="0" w:type="dxa"/>
      <w:tblLayout w:type="fixed"/>
      <w:tblCellMar>
        <w:top w:w="0" w:type="dxa"/>
        <w:left w:w="0" w:type="dxa"/>
        <w:bottom w:w="0" w:type="dxa"/>
        <w:right w:w="108" w:type="dxa"/>
      </w:tblCellMar>
    </w:tblPr>
    <w:tblGrid>
      <w:gridCol w:w="2142"/>
      <w:gridCol w:w="2678"/>
      <w:gridCol w:w="1276"/>
      <w:gridCol w:w="1275"/>
      <w:gridCol w:w="1276"/>
    </w:tblGrid>
    <w:tr w14:paraId="423DFA87">
      <w:tblPrEx>
        <w:tblCellMar>
          <w:top w:w="0" w:type="dxa"/>
          <w:left w:w="0" w:type="dxa"/>
          <w:bottom w:w="0" w:type="dxa"/>
          <w:right w:w="108" w:type="dxa"/>
        </w:tblCellMar>
      </w:tblPrEx>
      <w:trPr>
        <w:trHeight w:val="20" w:hRule="atLeast"/>
      </w:trPr>
      <w:tc>
        <w:tcPr>
          <w:tcW w:w="2142" w:type="dxa"/>
          <w:vMerge w:val="restart"/>
          <w:vAlign w:val="center"/>
        </w:tcPr>
        <w:p w14:paraId="3F60390D">
          <w:pPr>
            <w:pStyle w:val="44"/>
            <w:spacing w:before="0" w:after="0"/>
            <w:jc w:val="left"/>
            <w:rPr>
              <w:color w:val="5263CB" w:themeColor="text2" w:themeTint="A6"/>
              <w:sz w:val="16"/>
              <w:szCs w:val="16"/>
              <w14:textFill>
                <w14:solidFill>
                  <w14:schemeClr w14:val="tx2">
                    <w14:lumMod w14:val="65000"/>
                    <w14:lumOff w14:val="35000"/>
                  </w14:schemeClr>
                </w14:solidFill>
              </w14:textFill>
            </w:rPr>
          </w:pPr>
          <w:r>
            <w:rPr>
              <w:lang w:eastAsia="es-PE"/>
            </w:rPr>
            <w:drawing>
              <wp:inline distT="0" distB="0" distL="0" distR="0">
                <wp:extent cx="1222375" cy="54165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25690" cy="543048"/>
                        </a:xfrm>
                        <a:prstGeom prst="rect">
                          <a:avLst/>
                        </a:prstGeom>
                        <a:noFill/>
                        <a:ln>
                          <a:noFill/>
                        </a:ln>
                      </pic:spPr>
                    </pic:pic>
                  </a:graphicData>
                </a:graphic>
              </wp:inline>
            </w:drawing>
          </w:r>
        </w:p>
      </w:tc>
      <w:tc>
        <w:tcPr>
          <w:tcW w:w="2678" w:type="dxa"/>
          <w:shd w:val="clear" w:color="auto" w:fill="auto"/>
          <w:vAlign w:val="center"/>
        </w:tcPr>
        <w:p w14:paraId="6979726D">
          <w:pPr>
            <w:pStyle w:val="44"/>
            <w:spacing w:before="0" w:after="0"/>
            <w:rPr>
              <w:rFonts w:ascii="Franklin Gothic Medium Cond" w:hAnsi="Franklin Gothic Medium Cond"/>
              <w:color w:val="FFFFFF" w:themeColor="background1"/>
              <w14:textFill>
                <w14:solidFill>
                  <w14:schemeClr w14:val="bg1"/>
                </w14:solidFill>
              </w14:textFill>
            </w:rPr>
          </w:pPr>
        </w:p>
      </w:tc>
      <w:tc>
        <w:tcPr>
          <w:tcW w:w="1276" w:type="dxa"/>
          <w:shd w:val="clear" w:color="auto" w:fill="auto"/>
          <w:vAlign w:val="center"/>
        </w:tcPr>
        <w:p w14:paraId="73279D1B">
          <w:pPr>
            <w:pStyle w:val="44"/>
            <w:spacing w:before="0" w:after="0"/>
            <w:rPr>
              <w:rFonts w:ascii="Franklin Gothic Medium Cond" w:hAnsi="Franklin Gothic Medium Cond"/>
              <w:color w:val="FFFFFF" w:themeColor="background1"/>
              <w14:textFill>
                <w14:solidFill>
                  <w14:schemeClr w14:val="bg1"/>
                </w14:solidFill>
              </w14:textFill>
            </w:rPr>
          </w:pPr>
        </w:p>
      </w:tc>
      <w:tc>
        <w:tcPr>
          <w:tcW w:w="2551" w:type="dxa"/>
          <w:gridSpan w:val="2"/>
          <w:shd w:val="clear" w:color="auto" w:fill="auto"/>
          <w:vAlign w:val="center"/>
        </w:tcPr>
        <w:p w14:paraId="51C30906">
          <w:pPr>
            <w:pStyle w:val="44"/>
            <w:spacing w:before="0" w:after="0"/>
            <w:rPr>
              <w:rFonts w:ascii="Franklin Gothic Medium Cond" w:hAnsi="Franklin Gothic Medium Cond"/>
              <w:color w:val="FFFFFF" w:themeColor="background1"/>
              <w14:textFill>
                <w14:solidFill>
                  <w14:schemeClr w14:val="bg1"/>
                </w14:solidFill>
              </w14:textFill>
            </w:rPr>
          </w:pPr>
        </w:p>
      </w:tc>
    </w:tr>
    <w:tr w14:paraId="5035801C">
      <w:tblPrEx>
        <w:tblCellMar>
          <w:top w:w="0" w:type="dxa"/>
          <w:left w:w="0" w:type="dxa"/>
          <w:bottom w:w="0" w:type="dxa"/>
          <w:right w:w="108" w:type="dxa"/>
        </w:tblCellMar>
      </w:tblPrEx>
      <w:trPr>
        <w:trHeight w:val="20" w:hRule="atLeast"/>
      </w:trPr>
      <w:tc>
        <w:tcPr>
          <w:tcW w:w="2142" w:type="dxa"/>
          <w:vMerge w:val="continue"/>
        </w:tcPr>
        <w:p w14:paraId="5EC0F498">
          <w:pPr>
            <w:pStyle w:val="44"/>
            <w:rPr>
              <w:lang w:eastAsia="es-ES"/>
            </w:rPr>
          </w:pPr>
        </w:p>
      </w:tc>
      <w:tc>
        <w:tcPr>
          <w:tcW w:w="2678" w:type="dxa"/>
          <w:shd w:val="clear" w:color="auto" w:fill="FED700"/>
          <w:vAlign w:val="center"/>
        </w:tcPr>
        <w:p w14:paraId="2B74461C">
          <w:pPr>
            <w:pStyle w:val="44"/>
            <w:spacing w:before="0" w:after="0"/>
            <w:jc w:val="left"/>
            <w:rPr>
              <w:color w:val="FFFFFF" w:themeColor="background1"/>
              <w:sz w:val="16"/>
              <w:szCs w:val="16"/>
              <w14:textFill>
                <w14:solidFill>
                  <w14:schemeClr w14:val="bg1"/>
                </w14:solidFill>
              </w14:textFill>
            </w:rPr>
          </w:pPr>
          <w:r>
            <w:rPr>
              <w:color w:val="FFFFFF" w:themeColor="background1"/>
              <w:sz w:val="16"/>
              <w:szCs w:val="16"/>
              <w:lang w:eastAsia="es-PE"/>
              <w14:textFill>
                <w14:solidFill>
                  <w14:schemeClr w14:val="bg1"/>
                </w14:solidFill>
              </w14:textFill>
            </w:rPr>
            <w:drawing>
              <wp:inline distT="0" distB="0" distL="0" distR="0">
                <wp:extent cx="1057275" cy="15621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57275" cy="156402"/>
                        </a:xfrm>
                        <a:prstGeom prst="rect">
                          <a:avLst/>
                        </a:prstGeom>
                      </pic:spPr>
                    </pic:pic>
                  </a:graphicData>
                </a:graphic>
              </wp:inline>
            </w:drawing>
          </w:r>
        </w:p>
      </w:tc>
      <w:tc>
        <w:tcPr>
          <w:tcW w:w="1276" w:type="dxa"/>
          <w:shd w:val="clear" w:color="auto" w:fill="FED700"/>
          <w:vAlign w:val="center"/>
        </w:tcPr>
        <w:p w14:paraId="26B26050">
          <w:pPr>
            <w:pStyle w:val="44"/>
            <w:spacing w:before="0" w:after="0"/>
            <w:rPr>
              <w:color w:val="26327F" w:themeColor="text2"/>
              <w:sz w:val="16"/>
              <w:szCs w:val="16"/>
              <w14:textFill>
                <w14:solidFill>
                  <w14:schemeClr w14:val="tx2"/>
                </w14:solidFill>
              </w14:textFill>
            </w:rPr>
          </w:pPr>
          <w:r>
            <w:rPr>
              <w:color w:val="26327F" w:themeColor="text2"/>
              <w:sz w:val="16"/>
              <w:szCs w:val="16"/>
              <w14:textFill>
                <w14:solidFill>
                  <w14:schemeClr w14:val="tx2"/>
                </w14:solidFill>
              </w14:textFill>
            </w:rPr>
            <w:t xml:space="preserve">Página </w:t>
          </w:r>
          <w:r>
            <w:rPr>
              <w:b/>
              <w:bCs/>
              <w:color w:val="26327F" w:themeColor="text2"/>
              <w:sz w:val="16"/>
              <w:szCs w:val="16"/>
              <w14:textFill>
                <w14:solidFill>
                  <w14:schemeClr w14:val="tx2"/>
                </w14:solidFill>
              </w14:textFill>
            </w:rPr>
            <w:fldChar w:fldCharType="begin"/>
          </w:r>
          <w:r>
            <w:rPr>
              <w:b/>
              <w:bCs/>
              <w:color w:val="26327F" w:themeColor="text2"/>
              <w:sz w:val="16"/>
              <w:szCs w:val="16"/>
              <w14:textFill>
                <w14:solidFill>
                  <w14:schemeClr w14:val="tx2"/>
                </w14:solidFill>
              </w14:textFill>
            </w:rPr>
            <w:instrText xml:space="preserve">PAGE  \* Arabic  \* MERGEFORMAT</w:instrText>
          </w:r>
          <w:r>
            <w:rPr>
              <w:b/>
              <w:bCs/>
              <w:color w:val="26327F" w:themeColor="text2"/>
              <w:sz w:val="16"/>
              <w:szCs w:val="16"/>
              <w14:textFill>
                <w14:solidFill>
                  <w14:schemeClr w14:val="tx2"/>
                </w14:solidFill>
              </w14:textFill>
            </w:rPr>
            <w:fldChar w:fldCharType="separate"/>
          </w:r>
          <w:r>
            <w:rPr>
              <w:b/>
              <w:bCs/>
              <w:color w:val="26327F" w:themeColor="text2"/>
              <w:sz w:val="16"/>
              <w:szCs w:val="16"/>
              <w14:textFill>
                <w14:solidFill>
                  <w14:schemeClr w14:val="tx2"/>
                </w14:solidFill>
              </w14:textFill>
            </w:rPr>
            <w:t>0</w:t>
          </w:r>
          <w:r>
            <w:rPr>
              <w:b/>
              <w:bCs/>
              <w:color w:val="26327F" w:themeColor="text2"/>
              <w:sz w:val="16"/>
              <w:szCs w:val="16"/>
              <w14:textFill>
                <w14:solidFill>
                  <w14:schemeClr w14:val="tx2"/>
                </w14:solidFill>
              </w14:textFill>
            </w:rPr>
            <w:fldChar w:fldCharType="end"/>
          </w:r>
          <w:r>
            <w:rPr>
              <w:color w:val="26327F" w:themeColor="text2"/>
              <w:sz w:val="16"/>
              <w:szCs w:val="16"/>
              <w14:textFill>
                <w14:solidFill>
                  <w14:schemeClr w14:val="tx2"/>
                </w14:solidFill>
              </w14:textFill>
            </w:rPr>
            <w:t xml:space="preserve"> de </w:t>
          </w:r>
          <w:r>
            <w:rPr>
              <w:b/>
              <w:bCs/>
              <w:color w:val="26327F" w:themeColor="text2"/>
              <w:sz w:val="16"/>
              <w:szCs w:val="16"/>
              <w14:textFill>
                <w14:solidFill>
                  <w14:schemeClr w14:val="tx2"/>
                </w14:solidFill>
              </w14:textFill>
            </w:rPr>
            <w:fldChar w:fldCharType="begin"/>
          </w:r>
          <w:r>
            <w:rPr>
              <w:b/>
              <w:bCs/>
              <w:color w:val="26327F" w:themeColor="text2"/>
              <w:sz w:val="16"/>
              <w:szCs w:val="16"/>
              <w14:textFill>
                <w14:solidFill>
                  <w14:schemeClr w14:val="tx2"/>
                </w14:solidFill>
              </w14:textFill>
            </w:rPr>
            <w:instrText xml:space="preserve">NUMPAGES  \* Arabic  \* MERGEFORMAT</w:instrText>
          </w:r>
          <w:r>
            <w:rPr>
              <w:b/>
              <w:bCs/>
              <w:color w:val="26327F" w:themeColor="text2"/>
              <w:sz w:val="16"/>
              <w:szCs w:val="16"/>
              <w14:textFill>
                <w14:solidFill>
                  <w14:schemeClr w14:val="tx2"/>
                </w14:solidFill>
              </w14:textFill>
            </w:rPr>
            <w:fldChar w:fldCharType="separate"/>
          </w:r>
          <w:r>
            <w:rPr>
              <w:b/>
              <w:bCs/>
              <w:color w:val="26327F" w:themeColor="text2"/>
              <w:sz w:val="16"/>
              <w:szCs w:val="16"/>
              <w14:textFill>
                <w14:solidFill>
                  <w14:schemeClr w14:val="tx2"/>
                </w14:solidFill>
              </w14:textFill>
            </w:rPr>
            <w:t>46</w:t>
          </w:r>
          <w:r>
            <w:rPr>
              <w:b/>
              <w:bCs/>
              <w:color w:val="26327F" w:themeColor="text2"/>
              <w:sz w:val="16"/>
              <w:szCs w:val="16"/>
              <w14:textFill>
                <w14:solidFill>
                  <w14:schemeClr w14:val="tx2"/>
                </w14:solidFill>
              </w14:textFill>
            </w:rPr>
            <w:fldChar w:fldCharType="end"/>
          </w:r>
        </w:p>
      </w:tc>
      <w:tc>
        <w:tcPr>
          <w:tcW w:w="1275" w:type="dxa"/>
          <w:tcBorders>
            <w:right w:val="single" w:color="FFFFFF" w:themeColor="background1" w:sz="4" w:space="0"/>
          </w:tcBorders>
          <w:shd w:val="clear" w:color="auto" w:fill="0C2074"/>
          <w:vAlign w:val="center"/>
        </w:tcPr>
        <w:p w14:paraId="2425A31F">
          <w:pPr>
            <w:pStyle w:val="44"/>
            <w:spacing w:before="0" w:after="0"/>
            <w:jc w:val="center"/>
            <w:rPr>
              <w:color w:val="FFFFFF" w:themeColor="background1"/>
              <w:sz w:val="16"/>
              <w:szCs w:val="16"/>
              <w14:textFill>
                <w14:solidFill>
                  <w14:schemeClr w14:val="bg1"/>
                </w14:solidFill>
              </w14:textFill>
            </w:rPr>
          </w:pPr>
          <w:r>
            <w:rPr>
              <w:color w:val="FFFFFF" w:themeColor="background1"/>
              <w:sz w:val="16"/>
              <w:szCs w:val="16"/>
              <w14:textFill>
                <w14:solidFill>
                  <w14:schemeClr w14:val="bg1"/>
                </w14:solidFill>
              </w14:textFill>
            </w:rPr>
            <w:t>Rev.A</w:t>
          </w:r>
        </w:p>
      </w:tc>
      <w:tc>
        <w:tcPr>
          <w:tcW w:w="1276" w:type="dxa"/>
          <w:tcBorders>
            <w:left w:val="single" w:color="FFFFFF" w:themeColor="background1" w:sz="4" w:space="0"/>
          </w:tcBorders>
          <w:shd w:val="clear" w:color="auto" w:fill="0C2074"/>
          <w:vAlign w:val="center"/>
        </w:tcPr>
        <w:p w14:paraId="52EFAFBB">
          <w:pPr>
            <w:pStyle w:val="44"/>
            <w:spacing w:before="0" w:after="0"/>
            <w:jc w:val="center"/>
            <w:rPr>
              <w:color w:val="FFFFFF" w:themeColor="background1"/>
              <w:sz w:val="16"/>
              <w:szCs w:val="16"/>
              <w14:textFill>
                <w14:solidFill>
                  <w14:schemeClr w14:val="bg1"/>
                </w14:solidFill>
              </w14:textFill>
            </w:rPr>
          </w:pPr>
          <w:r>
            <w:rPr>
              <w:color w:val="FFFFFF" w:themeColor="background1"/>
              <w:sz w:val="16"/>
              <w:szCs w:val="16"/>
              <w14:textFill>
                <w14:solidFill>
                  <w14:schemeClr w14:val="bg1"/>
                </w14:solidFill>
              </w14:textFill>
            </w:rPr>
            <w:t>Mayo 2017</w:t>
          </w:r>
        </w:p>
      </w:tc>
    </w:tr>
    <w:tr w14:paraId="7ED4E365">
      <w:tblPrEx>
        <w:tblCellMar>
          <w:top w:w="0" w:type="dxa"/>
          <w:left w:w="0" w:type="dxa"/>
          <w:bottom w:w="0" w:type="dxa"/>
          <w:right w:w="108" w:type="dxa"/>
        </w:tblCellMar>
      </w:tblPrEx>
      <w:trPr>
        <w:trHeight w:val="20" w:hRule="atLeast"/>
      </w:trPr>
      <w:tc>
        <w:tcPr>
          <w:tcW w:w="2142" w:type="dxa"/>
          <w:vMerge w:val="continue"/>
          <w:shd w:val="clear" w:color="auto" w:fill="auto"/>
        </w:tcPr>
        <w:p w14:paraId="2F809095">
          <w:pPr>
            <w:pStyle w:val="44"/>
            <w:rPr>
              <w:lang w:eastAsia="es-ES"/>
            </w:rPr>
          </w:pPr>
        </w:p>
      </w:tc>
      <w:tc>
        <w:tcPr>
          <w:tcW w:w="2678" w:type="dxa"/>
          <w:shd w:val="clear" w:color="auto" w:fill="auto"/>
          <w:vAlign w:val="center"/>
        </w:tcPr>
        <w:p w14:paraId="723778DF">
          <w:pPr>
            <w:pStyle w:val="44"/>
            <w:spacing w:before="0" w:after="0"/>
            <w:rPr>
              <w:rFonts w:ascii="Franklin Gothic Medium Cond" w:hAnsi="Franklin Gothic Medium Cond"/>
              <w:color w:val="FFFFFF" w:themeColor="background1"/>
              <w14:textFill>
                <w14:solidFill>
                  <w14:schemeClr w14:val="bg1"/>
                </w14:solidFill>
              </w14:textFill>
            </w:rPr>
          </w:pPr>
        </w:p>
      </w:tc>
      <w:tc>
        <w:tcPr>
          <w:tcW w:w="1276" w:type="dxa"/>
          <w:shd w:val="clear" w:color="auto" w:fill="auto"/>
          <w:vAlign w:val="center"/>
        </w:tcPr>
        <w:p w14:paraId="5524ED8F">
          <w:pPr>
            <w:pStyle w:val="44"/>
            <w:spacing w:before="0" w:after="0"/>
            <w:rPr>
              <w:rFonts w:ascii="Franklin Gothic Medium Cond" w:hAnsi="Franklin Gothic Medium Cond"/>
              <w:color w:val="26327F" w:themeColor="text2"/>
              <w14:textFill>
                <w14:solidFill>
                  <w14:schemeClr w14:val="tx2"/>
                </w14:solidFill>
              </w14:textFill>
            </w:rPr>
          </w:pPr>
        </w:p>
      </w:tc>
      <w:tc>
        <w:tcPr>
          <w:tcW w:w="2551" w:type="dxa"/>
          <w:gridSpan w:val="2"/>
          <w:shd w:val="clear" w:color="auto" w:fill="auto"/>
          <w:vAlign w:val="center"/>
        </w:tcPr>
        <w:p w14:paraId="04BA6C2E">
          <w:pPr>
            <w:pStyle w:val="44"/>
            <w:spacing w:before="0" w:after="0"/>
            <w:rPr>
              <w:rFonts w:ascii="Franklin Gothic Medium Cond" w:hAnsi="Franklin Gothic Medium Cond"/>
              <w:color w:val="FFFFFF" w:themeColor="background1"/>
              <w14:textFill>
                <w14:solidFill>
                  <w14:schemeClr w14:val="bg1"/>
                </w14:solidFill>
              </w14:textFill>
            </w:rPr>
          </w:pPr>
        </w:p>
      </w:tc>
    </w:tr>
  </w:tbl>
  <w:p w14:paraId="48248CDB">
    <w:pPr>
      <w:pStyle w:val="44"/>
    </w:pPr>
  </w:p>
  <w:p w14:paraId="3D3C8E71"/>
  <w:p w14:paraId="57315992"/>
  <w:p w14:paraId="5BED20E5"/>
  <w:p w14:paraId="2F2DE0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BBA37">
    <w:pPr>
      <w:pStyle w:val="36"/>
    </w:pPr>
    <w:r>
      <w:rPr>
        <w:lang w:eastAsia="es-PE"/>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4083685" cy="388620"/>
              <wp:effectExtent l="0" t="0" r="0" b="0"/>
              <wp:wrapNone/>
              <wp:docPr id="17"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4083685" cy="388620"/>
                      </a:xfrm>
                      <a:prstGeom prst="round2SameRect">
                        <a:avLst/>
                      </a:prstGeom>
                      <a:solidFill>
                        <a:srgbClr val="7476AB"/>
                      </a:solidFill>
                      <a:ln w="9525">
                        <a:noFill/>
                        <a:miter lim="800000"/>
                      </a:ln>
                    </wps:spPr>
                    <wps:txbx>
                      <w:txbxContent>
                        <w:p w14:paraId="3D1BA8B7">
                          <w:pPr>
                            <w:pStyle w:val="88"/>
                            <w:rPr>
                              <w:color w:val="FFFFFF" w:themeColor="background1"/>
                              <w14:textFill>
                                <w14:solidFill>
                                  <w14:schemeClr w14:val="bg1"/>
                                </w14:solidFill>
                              </w14:textFill>
                            </w:rPr>
                          </w:pPr>
                          <w:r>
                            <w:rPr>
                              <w:color w:val="FFFFFF" w:themeColor="background1"/>
                              <w14:textFill>
                                <w14:solidFill>
                                  <w14:schemeClr w14:val="bg1"/>
                                </w14:solidFill>
                              </w14:textFill>
                            </w:rPr>
                            <w:t xml:space="preserve">TÍTULO DEL DOCUMENTO </w:t>
                          </w:r>
                        </w:p>
                      </w:txbxContent>
                    </wps:txbx>
                    <wps:bodyPr rot="0" vert="horz" wrap="square" lIns="91440" tIns="45720" rIns="91440" bIns="45720" anchor="ctr" anchorCtr="0">
                      <a:noAutofit/>
                    </wps:bodyPr>
                  </wps:wsp>
                </a:graphicData>
              </a:graphic>
            </wp:anchor>
          </w:drawing>
        </mc:Choice>
        <mc:Fallback>
          <w:pict>
            <v:shape id="Cuadro de texto 2" o:spid="_x0000_s1026" style="position:absolute;left:0pt;margin-top:0pt;height:30.6pt;width:321.55pt;mso-position-horizontal:left;mso-position-horizontal-relative:margin;z-index:251663360;v-text-anchor:middle;mso-width-relative:page;mso-height-relative:page;" fillcolor="#7476AB" filled="t" stroked="f" coordsize="4083685,388620" o:gfxdata="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BB7ovVAAAABAEAAA8AAAAAAAAAAQAgAAAAIgAAAGRycy9kb3du&#10;cmV2LnhtbFBLAQIUABQAAAAIAIdO4kCzHS7+OwIAAGUEAAAOAAAAAAAAAAEAIAAAACQBAABkcnMv&#10;ZTJvRG9jLnhtbFBLBQYAAAAABgAGAFkBAADRBQAAAAA=&#10;" path="m64771,0l4018913,0c4054685,0,4083684,28999,4083684,64771l4083685,388620,4083685,388620,0,388620,0,388620,0,64771c0,28999,28999,0,64771,0xe">
              <v:path textboxrect="0,0,4083685,388620" o:connectlocs="4083685,194310;2041842,388620;0,194310;2041842,0" o:connectangles="0,82,164,247"/>
              <v:fill on="t" focussize="0,0"/>
              <v:stroke on="f" miterlimit="8" joinstyle="miter"/>
              <v:imagedata o:title=""/>
              <o:lock v:ext="edit" aspectratio="f"/>
              <v:textbox>
                <w:txbxContent>
                  <w:p w14:paraId="3D1BA8B7">
                    <w:pPr>
                      <w:pStyle w:val="88"/>
                      <w:rPr>
                        <w:color w:val="FFFFFF" w:themeColor="background1"/>
                        <w14:textFill>
                          <w14:solidFill>
                            <w14:schemeClr w14:val="bg1"/>
                          </w14:solidFill>
                        </w14:textFill>
                      </w:rPr>
                    </w:pPr>
                    <w:r>
                      <w:rPr>
                        <w:color w:val="FFFFFF" w:themeColor="background1"/>
                        <w14:textFill>
                          <w14:solidFill>
                            <w14:schemeClr w14:val="bg1"/>
                          </w14:solidFill>
                        </w14:textFill>
                      </w:rPr>
                      <w:t xml:space="preserve">TÍTULO DEL DOCUMENTO </w:t>
                    </w:r>
                  </w:p>
                </w:txbxContent>
              </v:textbox>
            </v:shape>
          </w:pict>
        </mc:Fallback>
      </mc:AlternateContent>
    </w:r>
    <w:r>
      <w:rPr>
        <w:lang w:eastAsia="es-PE"/>
      </w:rPr>
      <mc:AlternateContent>
        <mc:Choice Requires="wps">
          <w:drawing>
            <wp:anchor distT="0" distB="0" distL="114300" distR="114300" simplePos="0" relativeHeight="251664384" behindDoc="0" locked="0" layoutInCell="1" allowOverlap="1">
              <wp:simplePos x="0" y="0"/>
              <wp:positionH relativeFrom="column">
                <wp:posOffset>4019550</wp:posOffset>
              </wp:positionH>
              <wp:positionV relativeFrom="paragraph">
                <wp:posOffset>0</wp:posOffset>
              </wp:positionV>
              <wp:extent cx="1466850" cy="388620"/>
              <wp:effectExtent l="0" t="0" r="0" b="0"/>
              <wp:wrapNone/>
              <wp:docPr id="18" name="Redondear rectángulo de esquina sencilla 18"/>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16.5pt;margin-top:0pt;height:30.6pt;width:115.5pt;z-index:251664384;v-text-anchor:middle;mso-width-relative:page;mso-height-relative:page;" fillcolor="#0C2074" filled="t" stroked="f" coordsize="1466850,388620" o:gfxdata="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3J7hDVAAAABwEAAA8AAAAAAAAAAQAgAAAAIgAAAGRycy9k&#10;b3ducmV2LnhtbFBLAQIUABQAAAAIAIdO4kCOIz2MdwIAAN8EAAAOAAAAAAAAAAEAIAAAACQBAABk&#10;cnMvZTJvRG9jLnhtbFBLBQYAAAAABgAGAFkBAAANBgAAAAA=&#10;" path="m0,0l1402078,0c1437850,0,1466849,28999,1466849,64771l1466850,388620,0,388620xe">
              <v:path o:connectlocs="733425,0;0,194310;733425,388620;1466850,194310" o:connectangles="247,164,82,0"/>
              <v:fill on="t" focussize="0,0"/>
              <v:stroke on="f" weight="2pt"/>
              <v:imagedata o:title=""/>
              <o:lock v:ext="edit" aspectratio="f"/>
            </v:shape>
          </w:pict>
        </mc:Fallback>
      </mc:AlternateContent>
    </w:r>
    <w:r>
      <w:rPr>
        <w:lang w:eastAsia="es-PE"/>
      </w:rPr>
      <mc:AlternateContent>
        <mc:Choice Requires="wps">
          <w:drawing>
            <wp:anchor distT="0" distB="0" distL="114300" distR="114300" simplePos="0" relativeHeight="251665408" behindDoc="0" locked="0" layoutInCell="1" allowOverlap="1">
              <wp:simplePos x="0" y="0"/>
              <wp:positionH relativeFrom="column">
                <wp:posOffset>4316095</wp:posOffset>
              </wp:positionH>
              <wp:positionV relativeFrom="paragraph">
                <wp:posOffset>0</wp:posOffset>
              </wp:positionV>
              <wp:extent cx="1040765" cy="388620"/>
              <wp:effectExtent l="0" t="0" r="0" b="0"/>
              <wp:wrapNone/>
              <wp:docPr id="19"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ln>
                    </wps:spPr>
                    <wps:txbx>
                      <w:txbxContent>
                        <w:p w14:paraId="3213E37F">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wps:txbx>
                    <wps:bodyPr rot="0" vert="horz" wrap="square" lIns="91440" tIns="45720" rIns="91440" bIns="45720" anchor="ctr" anchorCtr="0">
                      <a:noAutofit/>
                    </wps:bodyPr>
                  </wps:wsp>
                </a:graphicData>
              </a:graphic>
            </wp:anchor>
          </w:drawing>
        </mc:Choice>
        <mc:Fallback>
          <w:pict>
            <v:shape id="Cuadro de texto 2" o:spid="_x0000_s1026" o:spt="202" type="#_x0000_t202" style="position:absolute;left:0pt;margin-left:339.85pt;margin-top:0pt;height:30.6pt;width:81.95pt;z-index:251665408;v-text-anchor:middle;mso-width-relative:page;mso-height-relative:page;" filled="f" stroked="f" coordsize="21600,21600" o:gfxdata="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A1GJNYAAAAHAQAA&#10;DwAAAAAAAAABACAAAAAiAAAAZHJzL2Rvd25yZXYueG1sUEsBAhQAFAAAAAgAh07iQL5e7HgbAgAA&#10;MgQAAA4AAAAAAAAAAQAgAAAAJQEAAGRycy9lMm9Eb2MueG1sUEsFBgAAAAAGAAYAWQEAALIFAAAA&#10;AA==&#10;">
              <v:fill on="f" focussize="0,0"/>
              <v:stroke on="f" miterlimit="8" joinstyle="miter"/>
              <v:imagedata o:title=""/>
              <o:lock v:ext="edit" aspectratio="f"/>
              <v:textbox>
                <w:txbxContent>
                  <w:p w14:paraId="3213E37F">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v:textbox>
            </v:shape>
          </w:pict>
        </mc:Fallback>
      </mc:AlternateContent>
    </w:r>
    <w:r>
      <w:rPr>
        <w:lang w:eastAsia="es-PE"/>
      </w:rPr>
      <mc:AlternateContent>
        <mc:Choice Requires="wps">
          <w:drawing>
            <wp:anchor distT="0" distB="0" distL="114300" distR="114300" simplePos="0" relativeHeight="251661312" behindDoc="0" locked="0" layoutInCell="1" allowOverlap="1">
              <wp:simplePos x="0" y="0"/>
              <wp:positionH relativeFrom="column">
                <wp:posOffset>7682865</wp:posOffset>
              </wp:positionH>
              <wp:positionV relativeFrom="paragraph">
                <wp:posOffset>11430</wp:posOffset>
              </wp:positionV>
              <wp:extent cx="1466850" cy="388620"/>
              <wp:effectExtent l="0" t="0" r="0" b="0"/>
              <wp:wrapNone/>
              <wp:docPr id="8" name="Redondear rectángulo de esquina sencilla 5"/>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Redondear rectángulo de esquina sencilla 5" o:spid="_x0000_s1026" style="position:absolute;left:0pt;margin-left:604.95pt;margin-top:0.9pt;height:30.6pt;width:115.5pt;z-index:251661312;v-text-anchor:middle;mso-width-relative:page;mso-height-relative:page;" fillcolor="#0C2074" filled="t" stroked="f" coordsize="1466850,388620" o:gfxdata="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8mA5nWAAAACgEAAA8AAAAAAAAAAQAgAAAAIgAAAGRycy9k&#10;b3ducmV2LnhtbFBLAQIUABQAAAAIAIdO4kDwaeqXdgIAAN0EAAAOAAAAAAAAAAEAIAAAACUBAABk&#10;cnMvZTJvRG9jLnhtbFBLBQYAAAAABgAGAFkBAAANBgAAAAA=&#10;" path="m0,0l1402078,0c1437850,0,1466849,28999,1466849,64771l1466850,388620,0,388620xe">
              <v:path o:connectlocs="733425,0;0,194310;733425,388620;1466850,194310" o:connectangles="247,164,82,0"/>
              <v:fill on="t" focussize="0,0"/>
              <v:stroke on="f" weight="2pt"/>
              <v:imagedata o:title=""/>
              <o:lock v:ext="edit" aspectratio="f"/>
            </v:shape>
          </w:pict>
        </mc:Fallback>
      </mc:AlternateContent>
    </w:r>
    <w:r>
      <w:rPr>
        <w:lang w:eastAsia="es-PE"/>
      </w:rPr>
      <mc:AlternateContent>
        <mc:Choice Requires="wps">
          <w:drawing>
            <wp:anchor distT="0" distB="0" distL="114300" distR="114300" simplePos="0" relativeHeight="251662336" behindDoc="0" locked="0" layoutInCell="1" allowOverlap="1">
              <wp:simplePos x="0" y="0"/>
              <wp:positionH relativeFrom="column">
                <wp:posOffset>7979410</wp:posOffset>
              </wp:positionH>
              <wp:positionV relativeFrom="paragraph">
                <wp:posOffset>11430</wp:posOffset>
              </wp:positionV>
              <wp:extent cx="1040765" cy="388620"/>
              <wp:effectExtent l="0" t="0" r="0" b="0"/>
              <wp:wrapNone/>
              <wp:docPr id="9"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ln>
                    </wps:spPr>
                    <wps:txbx>
                      <w:txbxContent>
                        <w:p w14:paraId="0ADAA91B">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wps:txbx>
                    <wps:bodyPr rot="0" vert="horz" wrap="square" lIns="91440" tIns="45720" rIns="91440" bIns="45720" anchor="ctr" anchorCtr="0">
                      <a:noAutofit/>
                    </wps:bodyPr>
                  </wps:wsp>
                </a:graphicData>
              </a:graphic>
            </wp:anchor>
          </w:drawing>
        </mc:Choice>
        <mc:Fallback>
          <w:pict>
            <v:shape id="Cuadro de texto 2" o:spid="_x0000_s1026" o:spt="202" type="#_x0000_t202" style="position:absolute;left:0pt;margin-left:628.3pt;margin-top:0.9pt;height:30.6pt;width:81.95pt;z-index:251662336;v-text-anchor:middle;mso-width-relative:page;mso-height-relative:page;" filled="f" stroked="f" coordsize="21600,21600" o:gfxdata="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1000NcAAAAKAQAA&#10;DwAAAAAAAAABACAAAAAiAAAAZHJzL2Rvd25yZXYueG1sUEsBAhQAFAAAAAgAh07iQOiYs3IaAgAA&#10;MQQAAA4AAAAAAAAAAQAgAAAAJgEAAGRycy9lMm9Eb2MueG1sUEsFBgAAAAAGAAYAWQEAALIFAAAA&#10;AA==&#10;">
              <v:fill on="f" focussize="0,0"/>
              <v:stroke on="f" miterlimit="8" joinstyle="miter"/>
              <v:imagedata o:title=""/>
              <o:lock v:ext="edit" aspectratio="f"/>
              <v:textbox>
                <w:txbxContent>
                  <w:p w14:paraId="0ADAA91B">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v:textbox>
            </v:shape>
          </w:pict>
        </mc:Fallback>
      </mc:AlternateContent>
    </w:r>
  </w:p>
  <w:p w14:paraId="1AF3B908">
    <w:pPr>
      <w:pStyle w:val="36"/>
    </w:pPr>
  </w:p>
  <w:p w14:paraId="130E34B6"/>
  <w:p w14:paraId="2308E490"/>
  <w:p w14:paraId="2D08D3A3"/>
  <w:p w14:paraId="596BA2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7D2FCF"/>
    <w:multiLevelType w:val="multilevel"/>
    <w:tmpl w:val="0D7D2FCF"/>
    <w:lvl w:ilvl="0" w:tentative="0">
      <w:start w:val="1"/>
      <w:numFmt w:val="decimal"/>
      <w:pStyle w:val="40"/>
      <w:lvlText w:val="%1."/>
      <w:lvlJc w:val="left"/>
      <w:pPr>
        <w:ind w:left="1065" w:hanging="360"/>
      </w:pPr>
      <w:rPr>
        <w:rFonts w:hint="default"/>
      </w:rPr>
    </w:lvl>
    <w:lvl w:ilvl="1" w:tentative="0">
      <w:start w:val="1"/>
      <w:numFmt w:val="bullet"/>
      <w:lvlText w:val="o"/>
      <w:lvlJc w:val="left"/>
      <w:pPr>
        <w:ind w:left="1785" w:hanging="360"/>
      </w:pPr>
      <w:rPr>
        <w:rFonts w:hint="default" w:ascii="Courier New" w:hAnsi="Courier New" w:cs="Courier New"/>
      </w:rPr>
    </w:lvl>
    <w:lvl w:ilvl="2" w:tentative="0">
      <w:start w:val="1"/>
      <w:numFmt w:val="bullet"/>
      <w:lvlText w:val=""/>
      <w:lvlJc w:val="left"/>
      <w:pPr>
        <w:ind w:left="2505" w:hanging="360"/>
      </w:pPr>
      <w:rPr>
        <w:rFonts w:hint="default" w:ascii="Wingdings" w:hAnsi="Wingdings"/>
      </w:rPr>
    </w:lvl>
    <w:lvl w:ilvl="3" w:tentative="0">
      <w:start w:val="1"/>
      <w:numFmt w:val="bullet"/>
      <w:lvlText w:val=""/>
      <w:lvlJc w:val="left"/>
      <w:pPr>
        <w:ind w:left="3225" w:hanging="360"/>
      </w:pPr>
      <w:rPr>
        <w:rFonts w:hint="default" w:ascii="Symbol" w:hAnsi="Symbol"/>
      </w:rPr>
    </w:lvl>
    <w:lvl w:ilvl="4" w:tentative="0">
      <w:start w:val="1"/>
      <w:numFmt w:val="bullet"/>
      <w:lvlText w:val="o"/>
      <w:lvlJc w:val="left"/>
      <w:pPr>
        <w:ind w:left="3945" w:hanging="360"/>
      </w:pPr>
      <w:rPr>
        <w:rFonts w:hint="default" w:ascii="Courier New" w:hAnsi="Courier New" w:cs="Courier New"/>
      </w:rPr>
    </w:lvl>
    <w:lvl w:ilvl="5" w:tentative="0">
      <w:start w:val="1"/>
      <w:numFmt w:val="bullet"/>
      <w:lvlText w:val=""/>
      <w:lvlJc w:val="left"/>
      <w:pPr>
        <w:ind w:left="4665" w:hanging="360"/>
      </w:pPr>
      <w:rPr>
        <w:rFonts w:hint="default" w:ascii="Wingdings" w:hAnsi="Wingdings"/>
      </w:rPr>
    </w:lvl>
    <w:lvl w:ilvl="6" w:tentative="0">
      <w:start w:val="1"/>
      <w:numFmt w:val="bullet"/>
      <w:lvlText w:val=""/>
      <w:lvlJc w:val="left"/>
      <w:pPr>
        <w:ind w:left="5385" w:hanging="360"/>
      </w:pPr>
      <w:rPr>
        <w:rFonts w:hint="default" w:ascii="Symbol" w:hAnsi="Symbol"/>
      </w:rPr>
    </w:lvl>
    <w:lvl w:ilvl="7" w:tentative="0">
      <w:start w:val="1"/>
      <w:numFmt w:val="bullet"/>
      <w:lvlText w:val="o"/>
      <w:lvlJc w:val="left"/>
      <w:pPr>
        <w:ind w:left="6105" w:hanging="360"/>
      </w:pPr>
      <w:rPr>
        <w:rFonts w:hint="default" w:ascii="Courier New" w:hAnsi="Courier New" w:cs="Courier New"/>
      </w:rPr>
    </w:lvl>
    <w:lvl w:ilvl="8" w:tentative="0">
      <w:start w:val="1"/>
      <w:numFmt w:val="bullet"/>
      <w:lvlText w:val=""/>
      <w:lvlJc w:val="left"/>
      <w:pPr>
        <w:ind w:left="6825" w:hanging="360"/>
      </w:pPr>
      <w:rPr>
        <w:rFonts w:hint="default" w:ascii="Wingdings" w:hAnsi="Wingdings"/>
      </w:rPr>
    </w:lvl>
  </w:abstractNum>
  <w:abstractNum w:abstractNumId="1">
    <w:nsid w:val="30CD67FD"/>
    <w:multiLevelType w:val="multilevel"/>
    <w:tmpl w:val="30CD67FD"/>
    <w:lvl w:ilvl="0" w:tentative="0">
      <w:start w:val="1"/>
      <w:numFmt w:val="decimal"/>
      <w:lvlText w:val="%1."/>
      <w:lvlJc w:val="left"/>
      <w:pPr>
        <w:ind w:left="360" w:hanging="360"/>
      </w:pPr>
      <w:rPr>
        <w:rFonts w:hint="default"/>
        <w:i w:val="0"/>
        <w:caps w:val="0"/>
        <w:strike w:val="0"/>
        <w:dstrike w:val="0"/>
        <w:vanish w:val="0"/>
        <w:vertAlign w:val="baseline"/>
      </w:rPr>
    </w:lvl>
    <w:lvl w:ilvl="1" w:tentative="0">
      <w:start w:val="1"/>
      <w:numFmt w:val="decimal"/>
      <w:pStyle w:val="3"/>
      <w:lvlText w:val="%1.%2."/>
      <w:lvlJc w:val="left"/>
      <w:pPr>
        <w:ind w:left="1142" w:hanging="432"/>
      </w:pPr>
    </w:lvl>
    <w:lvl w:ilvl="2" w:tentative="0">
      <w:start w:val="1"/>
      <w:numFmt w:val="decimal"/>
      <w:pStyle w:val="4"/>
      <w:lvlText w:val="%1.%2.%3."/>
      <w:lvlJc w:val="left"/>
      <w:pPr>
        <w:ind w:left="1224" w:hanging="504"/>
      </w:pPr>
    </w:lvl>
    <w:lvl w:ilvl="3" w:tentative="0">
      <w:start w:val="1"/>
      <w:numFmt w:val="decimal"/>
      <w:lvlText w:val="%1.%2.%3.%4."/>
      <w:lvlJc w:val="left"/>
      <w:pPr>
        <w:ind w:left="135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6401364D"/>
    <w:multiLevelType w:val="multilevel"/>
    <w:tmpl w:val="6401364D"/>
    <w:lvl w:ilvl="0" w:tentative="0">
      <w:start w:val="0"/>
      <w:numFmt w:val="bullet"/>
      <w:lvlText w:val=""/>
      <w:lvlJc w:val="left"/>
      <w:pPr>
        <w:ind w:left="840" w:hanging="360"/>
      </w:pPr>
      <w:rPr>
        <w:rFonts w:hint="default" w:ascii="Symbol" w:hAnsi="Symbol" w:eastAsia="Symbol" w:cs="Symbol"/>
        <w:w w:val="100"/>
        <w:sz w:val="22"/>
        <w:szCs w:val="22"/>
        <w:lang w:val="es-ES" w:eastAsia="en-US" w:bidi="ar-SA"/>
      </w:rPr>
    </w:lvl>
    <w:lvl w:ilvl="1" w:tentative="0">
      <w:start w:val="0"/>
      <w:numFmt w:val="bullet"/>
      <w:lvlText w:val="•"/>
      <w:lvlJc w:val="left"/>
      <w:pPr>
        <w:ind w:left="1630" w:hanging="360"/>
      </w:pPr>
      <w:rPr>
        <w:rFonts w:hint="default"/>
        <w:lang w:val="es-ES" w:eastAsia="en-US" w:bidi="ar-SA"/>
      </w:rPr>
    </w:lvl>
    <w:lvl w:ilvl="2" w:tentative="0">
      <w:start w:val="0"/>
      <w:numFmt w:val="bullet"/>
      <w:lvlText w:val="•"/>
      <w:lvlJc w:val="left"/>
      <w:pPr>
        <w:ind w:left="2420" w:hanging="360"/>
      </w:pPr>
      <w:rPr>
        <w:rFonts w:hint="default"/>
        <w:lang w:val="es-ES" w:eastAsia="en-US" w:bidi="ar-SA"/>
      </w:rPr>
    </w:lvl>
    <w:lvl w:ilvl="3" w:tentative="0">
      <w:start w:val="0"/>
      <w:numFmt w:val="bullet"/>
      <w:lvlText w:val="•"/>
      <w:lvlJc w:val="left"/>
      <w:pPr>
        <w:ind w:left="3211" w:hanging="360"/>
      </w:pPr>
      <w:rPr>
        <w:rFonts w:hint="default"/>
        <w:lang w:val="es-ES" w:eastAsia="en-US" w:bidi="ar-SA"/>
      </w:rPr>
    </w:lvl>
    <w:lvl w:ilvl="4" w:tentative="0">
      <w:start w:val="0"/>
      <w:numFmt w:val="bullet"/>
      <w:lvlText w:val="•"/>
      <w:lvlJc w:val="left"/>
      <w:pPr>
        <w:ind w:left="4001" w:hanging="360"/>
      </w:pPr>
      <w:rPr>
        <w:rFonts w:hint="default"/>
        <w:lang w:val="es-ES" w:eastAsia="en-US" w:bidi="ar-SA"/>
      </w:rPr>
    </w:lvl>
    <w:lvl w:ilvl="5" w:tentative="0">
      <w:start w:val="0"/>
      <w:numFmt w:val="bullet"/>
      <w:lvlText w:val="•"/>
      <w:lvlJc w:val="left"/>
      <w:pPr>
        <w:ind w:left="4792" w:hanging="360"/>
      </w:pPr>
      <w:rPr>
        <w:rFonts w:hint="default"/>
        <w:lang w:val="es-ES" w:eastAsia="en-US" w:bidi="ar-SA"/>
      </w:rPr>
    </w:lvl>
    <w:lvl w:ilvl="6" w:tentative="0">
      <w:start w:val="0"/>
      <w:numFmt w:val="bullet"/>
      <w:lvlText w:val="•"/>
      <w:lvlJc w:val="left"/>
      <w:pPr>
        <w:ind w:left="5582" w:hanging="360"/>
      </w:pPr>
      <w:rPr>
        <w:rFonts w:hint="default"/>
        <w:lang w:val="es-ES" w:eastAsia="en-US" w:bidi="ar-SA"/>
      </w:rPr>
    </w:lvl>
    <w:lvl w:ilvl="7" w:tentative="0">
      <w:start w:val="0"/>
      <w:numFmt w:val="bullet"/>
      <w:lvlText w:val="•"/>
      <w:lvlJc w:val="left"/>
      <w:pPr>
        <w:ind w:left="6372" w:hanging="360"/>
      </w:pPr>
      <w:rPr>
        <w:rFonts w:hint="default"/>
        <w:lang w:val="es-ES" w:eastAsia="en-US" w:bidi="ar-SA"/>
      </w:rPr>
    </w:lvl>
    <w:lvl w:ilvl="8" w:tentative="0">
      <w:start w:val="0"/>
      <w:numFmt w:val="bullet"/>
      <w:lvlText w:val="•"/>
      <w:lvlJc w:val="left"/>
      <w:pPr>
        <w:ind w:left="7163" w:hanging="360"/>
      </w:pPr>
      <w:rPr>
        <w:rFonts w:hint="default"/>
        <w:lang w:val="es-ES" w:eastAsia="en-US" w:bidi="ar-SA"/>
      </w:rPr>
    </w:lvl>
  </w:abstractNum>
  <w:abstractNum w:abstractNumId="3">
    <w:nsid w:val="6B416C3F"/>
    <w:multiLevelType w:val="multilevel"/>
    <w:tmpl w:val="6B416C3F"/>
    <w:lvl w:ilvl="0" w:tentative="0">
      <w:start w:val="1"/>
      <w:numFmt w:val="bullet"/>
      <w:pStyle w:val="84"/>
      <w:lvlText w:val=""/>
      <w:lvlJc w:val="left"/>
      <w:pPr>
        <w:tabs>
          <w:tab w:val="left" w:pos="1069"/>
        </w:tabs>
        <w:ind w:left="1069" w:hanging="360"/>
      </w:pPr>
      <w:rPr>
        <w:rFonts w:hint="default" w:ascii="Symbol" w:hAnsi="Symbol"/>
      </w:rPr>
    </w:lvl>
    <w:lvl w:ilvl="1" w:tentative="0">
      <w:start w:val="1"/>
      <w:numFmt w:val="bullet"/>
      <w:lvlText w:val="o"/>
      <w:lvlJc w:val="left"/>
      <w:pPr>
        <w:tabs>
          <w:tab w:val="left" w:pos="1789"/>
        </w:tabs>
        <w:ind w:left="1789" w:hanging="360"/>
      </w:pPr>
      <w:rPr>
        <w:rFonts w:hint="default" w:ascii="Courier New" w:hAnsi="Courier New" w:cs="Courier New"/>
      </w:rPr>
    </w:lvl>
    <w:lvl w:ilvl="2" w:tentative="0">
      <w:start w:val="1"/>
      <w:numFmt w:val="bullet"/>
      <w:lvlText w:val=""/>
      <w:lvlJc w:val="left"/>
      <w:pPr>
        <w:tabs>
          <w:tab w:val="left" w:pos="2509"/>
        </w:tabs>
        <w:ind w:left="2509" w:hanging="360"/>
      </w:pPr>
      <w:rPr>
        <w:rFonts w:hint="default" w:ascii="Wingdings" w:hAnsi="Wingdings"/>
      </w:rPr>
    </w:lvl>
    <w:lvl w:ilvl="3" w:tentative="0">
      <w:start w:val="1"/>
      <w:numFmt w:val="bullet"/>
      <w:lvlText w:val=""/>
      <w:lvlJc w:val="left"/>
      <w:pPr>
        <w:tabs>
          <w:tab w:val="left" w:pos="3229"/>
        </w:tabs>
        <w:ind w:left="3229" w:hanging="360"/>
      </w:pPr>
      <w:rPr>
        <w:rFonts w:hint="default" w:ascii="Symbol" w:hAnsi="Symbol"/>
      </w:rPr>
    </w:lvl>
    <w:lvl w:ilvl="4" w:tentative="0">
      <w:start w:val="1"/>
      <w:numFmt w:val="bullet"/>
      <w:lvlText w:val="o"/>
      <w:lvlJc w:val="left"/>
      <w:pPr>
        <w:tabs>
          <w:tab w:val="left" w:pos="3949"/>
        </w:tabs>
        <w:ind w:left="3949" w:hanging="360"/>
      </w:pPr>
      <w:rPr>
        <w:rFonts w:hint="default" w:ascii="Courier New" w:hAnsi="Courier New"/>
      </w:rPr>
    </w:lvl>
    <w:lvl w:ilvl="5" w:tentative="0">
      <w:start w:val="1"/>
      <w:numFmt w:val="bullet"/>
      <w:lvlText w:val=""/>
      <w:lvlJc w:val="left"/>
      <w:pPr>
        <w:tabs>
          <w:tab w:val="left" w:pos="4669"/>
        </w:tabs>
        <w:ind w:left="4669" w:hanging="360"/>
      </w:pPr>
      <w:rPr>
        <w:rFonts w:hint="default" w:ascii="Wingdings" w:hAnsi="Wingdings"/>
      </w:rPr>
    </w:lvl>
    <w:lvl w:ilvl="6" w:tentative="0">
      <w:start w:val="1"/>
      <w:numFmt w:val="bullet"/>
      <w:lvlText w:val=""/>
      <w:lvlJc w:val="left"/>
      <w:pPr>
        <w:tabs>
          <w:tab w:val="left" w:pos="5389"/>
        </w:tabs>
        <w:ind w:left="5389" w:hanging="360"/>
      </w:pPr>
      <w:rPr>
        <w:rFonts w:hint="default" w:ascii="Symbol" w:hAnsi="Symbol"/>
      </w:rPr>
    </w:lvl>
    <w:lvl w:ilvl="7" w:tentative="0">
      <w:start w:val="1"/>
      <w:numFmt w:val="bullet"/>
      <w:lvlText w:val="o"/>
      <w:lvlJc w:val="left"/>
      <w:pPr>
        <w:tabs>
          <w:tab w:val="left" w:pos="6109"/>
        </w:tabs>
        <w:ind w:left="6109" w:hanging="360"/>
      </w:pPr>
      <w:rPr>
        <w:rFonts w:hint="default" w:ascii="Courier New" w:hAnsi="Courier New"/>
      </w:rPr>
    </w:lvl>
    <w:lvl w:ilvl="8" w:tentative="0">
      <w:start w:val="1"/>
      <w:numFmt w:val="bullet"/>
      <w:lvlText w:val=""/>
      <w:lvlJc w:val="left"/>
      <w:pPr>
        <w:tabs>
          <w:tab w:val="left" w:pos="6829"/>
        </w:tabs>
        <w:ind w:left="6829" w:hanging="360"/>
      </w:pPr>
      <w:rPr>
        <w:rFonts w:hint="default" w:ascii="Wingdings" w:hAnsi="Wingdings"/>
      </w:rPr>
    </w:lvl>
  </w:abstractNum>
  <w:abstractNum w:abstractNumId="4">
    <w:nsid w:val="7B902700"/>
    <w:multiLevelType w:val="multilevel"/>
    <w:tmpl w:val="7B902700"/>
    <w:lvl w:ilvl="0" w:tentative="0">
      <w:start w:val="1"/>
      <w:numFmt w:val="decimal"/>
      <w:pStyle w:val="178"/>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5">
    <w:nsid w:val="7F540D49"/>
    <w:multiLevelType w:val="multilevel"/>
    <w:tmpl w:val="7F540D49"/>
    <w:lvl w:ilvl="0" w:tentative="0">
      <w:start w:val="6"/>
      <w:numFmt w:val="bullet"/>
      <w:pStyle w:val="41"/>
      <w:lvlText w:val="-"/>
      <w:lvlJc w:val="left"/>
      <w:pPr>
        <w:ind w:left="1065" w:hanging="360"/>
      </w:pPr>
      <w:rPr>
        <w:rFonts w:hint="default" w:ascii="Arial" w:hAnsi="Arial" w:cs="Arial" w:eastAsiaTheme="minorEastAsia"/>
      </w:rPr>
    </w:lvl>
    <w:lvl w:ilvl="1" w:tentative="0">
      <w:start w:val="1"/>
      <w:numFmt w:val="bullet"/>
      <w:lvlText w:val="o"/>
      <w:lvlJc w:val="left"/>
      <w:pPr>
        <w:ind w:left="1785" w:hanging="360"/>
      </w:pPr>
      <w:rPr>
        <w:rFonts w:hint="default" w:ascii="Courier New" w:hAnsi="Courier New" w:cs="Courier New"/>
      </w:rPr>
    </w:lvl>
    <w:lvl w:ilvl="2" w:tentative="0">
      <w:start w:val="1"/>
      <w:numFmt w:val="bullet"/>
      <w:lvlText w:val=""/>
      <w:lvlJc w:val="left"/>
      <w:pPr>
        <w:ind w:left="2505" w:hanging="360"/>
      </w:pPr>
      <w:rPr>
        <w:rFonts w:hint="default" w:ascii="Wingdings" w:hAnsi="Wingdings"/>
      </w:rPr>
    </w:lvl>
    <w:lvl w:ilvl="3" w:tentative="0">
      <w:start w:val="1"/>
      <w:numFmt w:val="bullet"/>
      <w:lvlText w:val=""/>
      <w:lvlJc w:val="left"/>
      <w:pPr>
        <w:ind w:left="3225" w:hanging="360"/>
      </w:pPr>
      <w:rPr>
        <w:rFonts w:hint="default" w:ascii="Symbol" w:hAnsi="Symbol"/>
      </w:rPr>
    </w:lvl>
    <w:lvl w:ilvl="4" w:tentative="0">
      <w:start w:val="1"/>
      <w:numFmt w:val="bullet"/>
      <w:lvlText w:val="o"/>
      <w:lvlJc w:val="left"/>
      <w:pPr>
        <w:ind w:left="3945" w:hanging="360"/>
      </w:pPr>
      <w:rPr>
        <w:rFonts w:hint="default" w:ascii="Courier New" w:hAnsi="Courier New" w:cs="Courier New"/>
      </w:rPr>
    </w:lvl>
    <w:lvl w:ilvl="5" w:tentative="0">
      <w:start w:val="1"/>
      <w:numFmt w:val="bullet"/>
      <w:lvlText w:val=""/>
      <w:lvlJc w:val="left"/>
      <w:pPr>
        <w:ind w:left="4665" w:hanging="360"/>
      </w:pPr>
      <w:rPr>
        <w:rFonts w:hint="default" w:ascii="Wingdings" w:hAnsi="Wingdings"/>
      </w:rPr>
    </w:lvl>
    <w:lvl w:ilvl="6" w:tentative="0">
      <w:start w:val="1"/>
      <w:numFmt w:val="bullet"/>
      <w:lvlText w:val=""/>
      <w:lvlJc w:val="left"/>
      <w:pPr>
        <w:ind w:left="5385" w:hanging="360"/>
      </w:pPr>
      <w:rPr>
        <w:rFonts w:hint="default" w:ascii="Symbol" w:hAnsi="Symbol"/>
      </w:rPr>
    </w:lvl>
    <w:lvl w:ilvl="7" w:tentative="0">
      <w:start w:val="1"/>
      <w:numFmt w:val="bullet"/>
      <w:lvlText w:val="o"/>
      <w:lvlJc w:val="left"/>
      <w:pPr>
        <w:ind w:left="6105" w:hanging="360"/>
      </w:pPr>
      <w:rPr>
        <w:rFonts w:hint="default" w:ascii="Courier New" w:hAnsi="Courier New" w:cs="Courier New"/>
      </w:rPr>
    </w:lvl>
    <w:lvl w:ilvl="8" w:tentative="0">
      <w:start w:val="1"/>
      <w:numFmt w:val="bullet"/>
      <w:lvlText w:val=""/>
      <w:lvlJc w:val="left"/>
      <w:pPr>
        <w:ind w:left="6825" w:hanging="360"/>
      </w:pPr>
      <w:rPr>
        <w:rFonts w:hint="default" w:ascii="Wingdings" w:hAnsi="Wingdings"/>
      </w:r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709"/>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6A1"/>
    <w:rsid w:val="00000CF1"/>
    <w:rsid w:val="000039B6"/>
    <w:rsid w:val="00003A16"/>
    <w:rsid w:val="00003E61"/>
    <w:rsid w:val="00004480"/>
    <w:rsid w:val="00006543"/>
    <w:rsid w:val="00010871"/>
    <w:rsid w:val="00011D6F"/>
    <w:rsid w:val="00012182"/>
    <w:rsid w:val="000131B2"/>
    <w:rsid w:val="00013422"/>
    <w:rsid w:val="00015047"/>
    <w:rsid w:val="000169BA"/>
    <w:rsid w:val="000214A7"/>
    <w:rsid w:val="00021E43"/>
    <w:rsid w:val="000316A0"/>
    <w:rsid w:val="0003315F"/>
    <w:rsid w:val="000356D0"/>
    <w:rsid w:val="000359C2"/>
    <w:rsid w:val="00035C1C"/>
    <w:rsid w:val="00036D4B"/>
    <w:rsid w:val="000371B6"/>
    <w:rsid w:val="000442C9"/>
    <w:rsid w:val="000459BA"/>
    <w:rsid w:val="00046DD5"/>
    <w:rsid w:val="00050307"/>
    <w:rsid w:val="000562AB"/>
    <w:rsid w:val="00057F32"/>
    <w:rsid w:val="000639BC"/>
    <w:rsid w:val="00063B6C"/>
    <w:rsid w:val="00063F42"/>
    <w:rsid w:val="00071124"/>
    <w:rsid w:val="00073BCD"/>
    <w:rsid w:val="00074899"/>
    <w:rsid w:val="000753BB"/>
    <w:rsid w:val="00075418"/>
    <w:rsid w:val="00075F87"/>
    <w:rsid w:val="00081CAB"/>
    <w:rsid w:val="00083C87"/>
    <w:rsid w:val="00084B16"/>
    <w:rsid w:val="00085E63"/>
    <w:rsid w:val="00086A5C"/>
    <w:rsid w:val="000902B0"/>
    <w:rsid w:val="00090C36"/>
    <w:rsid w:val="00092106"/>
    <w:rsid w:val="000931A1"/>
    <w:rsid w:val="00093E81"/>
    <w:rsid w:val="0009710B"/>
    <w:rsid w:val="000A27B2"/>
    <w:rsid w:val="000B11B0"/>
    <w:rsid w:val="000B188B"/>
    <w:rsid w:val="000B2E33"/>
    <w:rsid w:val="000B3221"/>
    <w:rsid w:val="000B48C4"/>
    <w:rsid w:val="000C0186"/>
    <w:rsid w:val="000C2559"/>
    <w:rsid w:val="000C295D"/>
    <w:rsid w:val="000C308C"/>
    <w:rsid w:val="000C79EB"/>
    <w:rsid w:val="000C7D57"/>
    <w:rsid w:val="000D00C9"/>
    <w:rsid w:val="000D0D0B"/>
    <w:rsid w:val="000D235C"/>
    <w:rsid w:val="000D35F3"/>
    <w:rsid w:val="000D3B2C"/>
    <w:rsid w:val="000D44B0"/>
    <w:rsid w:val="000E0620"/>
    <w:rsid w:val="000E21B3"/>
    <w:rsid w:val="000F136D"/>
    <w:rsid w:val="000F14BF"/>
    <w:rsid w:val="000F3DE7"/>
    <w:rsid w:val="000F5D21"/>
    <w:rsid w:val="000F5E43"/>
    <w:rsid w:val="000F74F8"/>
    <w:rsid w:val="00100478"/>
    <w:rsid w:val="00102190"/>
    <w:rsid w:val="00106C19"/>
    <w:rsid w:val="00107965"/>
    <w:rsid w:val="001113D8"/>
    <w:rsid w:val="00112963"/>
    <w:rsid w:val="00116255"/>
    <w:rsid w:val="001168A3"/>
    <w:rsid w:val="00117C75"/>
    <w:rsid w:val="00120B1A"/>
    <w:rsid w:val="00121BEF"/>
    <w:rsid w:val="00121FCD"/>
    <w:rsid w:val="00122607"/>
    <w:rsid w:val="00130929"/>
    <w:rsid w:val="0013174E"/>
    <w:rsid w:val="00132C0A"/>
    <w:rsid w:val="00133215"/>
    <w:rsid w:val="0013466F"/>
    <w:rsid w:val="00134898"/>
    <w:rsid w:val="00141186"/>
    <w:rsid w:val="001413C1"/>
    <w:rsid w:val="00141C6F"/>
    <w:rsid w:val="001422A2"/>
    <w:rsid w:val="00143DE9"/>
    <w:rsid w:val="0014640B"/>
    <w:rsid w:val="001473E2"/>
    <w:rsid w:val="001511BF"/>
    <w:rsid w:val="00152268"/>
    <w:rsid w:val="0015279F"/>
    <w:rsid w:val="00154B2C"/>
    <w:rsid w:val="00154C15"/>
    <w:rsid w:val="00154C6E"/>
    <w:rsid w:val="00155704"/>
    <w:rsid w:val="0015626E"/>
    <w:rsid w:val="00156B2C"/>
    <w:rsid w:val="0016142D"/>
    <w:rsid w:val="00162DD5"/>
    <w:rsid w:val="001650DA"/>
    <w:rsid w:val="0017013D"/>
    <w:rsid w:val="00172CF7"/>
    <w:rsid w:val="00176F76"/>
    <w:rsid w:val="001779A1"/>
    <w:rsid w:val="00182803"/>
    <w:rsid w:val="00183C5E"/>
    <w:rsid w:val="001842FB"/>
    <w:rsid w:val="001846AC"/>
    <w:rsid w:val="00192D2A"/>
    <w:rsid w:val="001A1514"/>
    <w:rsid w:val="001A3DC3"/>
    <w:rsid w:val="001B051E"/>
    <w:rsid w:val="001B0912"/>
    <w:rsid w:val="001B0A76"/>
    <w:rsid w:val="001B1220"/>
    <w:rsid w:val="001B1902"/>
    <w:rsid w:val="001B1D22"/>
    <w:rsid w:val="001B2B8C"/>
    <w:rsid w:val="001B3752"/>
    <w:rsid w:val="001B55CE"/>
    <w:rsid w:val="001C20B8"/>
    <w:rsid w:val="001C5786"/>
    <w:rsid w:val="001C5F87"/>
    <w:rsid w:val="001D054C"/>
    <w:rsid w:val="001D0FF8"/>
    <w:rsid w:val="001D1B82"/>
    <w:rsid w:val="001D441A"/>
    <w:rsid w:val="001D4A9F"/>
    <w:rsid w:val="001D5063"/>
    <w:rsid w:val="001D6E30"/>
    <w:rsid w:val="001D7A9A"/>
    <w:rsid w:val="001D7FF4"/>
    <w:rsid w:val="001E08D2"/>
    <w:rsid w:val="001E20B0"/>
    <w:rsid w:val="001E411E"/>
    <w:rsid w:val="001F16FD"/>
    <w:rsid w:val="001F63DB"/>
    <w:rsid w:val="00200B0F"/>
    <w:rsid w:val="00201241"/>
    <w:rsid w:val="0020165A"/>
    <w:rsid w:val="002056E5"/>
    <w:rsid w:val="00211927"/>
    <w:rsid w:val="00213927"/>
    <w:rsid w:val="00213F74"/>
    <w:rsid w:val="00214AF6"/>
    <w:rsid w:val="00214F9F"/>
    <w:rsid w:val="002159B6"/>
    <w:rsid w:val="002256F6"/>
    <w:rsid w:val="00230D64"/>
    <w:rsid w:val="00231383"/>
    <w:rsid w:val="0023172C"/>
    <w:rsid w:val="00232B64"/>
    <w:rsid w:val="0023586C"/>
    <w:rsid w:val="00235B83"/>
    <w:rsid w:val="00236D59"/>
    <w:rsid w:val="00241FE7"/>
    <w:rsid w:val="0024384D"/>
    <w:rsid w:val="00246116"/>
    <w:rsid w:val="00246634"/>
    <w:rsid w:val="00250833"/>
    <w:rsid w:val="0025145E"/>
    <w:rsid w:val="00251AE6"/>
    <w:rsid w:val="002527FD"/>
    <w:rsid w:val="00256E3C"/>
    <w:rsid w:val="00257087"/>
    <w:rsid w:val="00257623"/>
    <w:rsid w:val="00262B0B"/>
    <w:rsid w:val="00263FA1"/>
    <w:rsid w:val="002700AC"/>
    <w:rsid w:val="00274913"/>
    <w:rsid w:val="00275CA9"/>
    <w:rsid w:val="0027613A"/>
    <w:rsid w:val="0028099E"/>
    <w:rsid w:val="00280AFB"/>
    <w:rsid w:val="002814E0"/>
    <w:rsid w:val="00281A14"/>
    <w:rsid w:val="00282168"/>
    <w:rsid w:val="002821D5"/>
    <w:rsid w:val="0029180B"/>
    <w:rsid w:val="002944F0"/>
    <w:rsid w:val="00294600"/>
    <w:rsid w:val="00294AC0"/>
    <w:rsid w:val="00295726"/>
    <w:rsid w:val="0029728B"/>
    <w:rsid w:val="002A25C0"/>
    <w:rsid w:val="002A6B95"/>
    <w:rsid w:val="002B1DC8"/>
    <w:rsid w:val="002B2AE8"/>
    <w:rsid w:val="002B365E"/>
    <w:rsid w:val="002B3CFC"/>
    <w:rsid w:val="002B5D41"/>
    <w:rsid w:val="002B6080"/>
    <w:rsid w:val="002B6E3C"/>
    <w:rsid w:val="002C5B3B"/>
    <w:rsid w:val="002C613C"/>
    <w:rsid w:val="002C779B"/>
    <w:rsid w:val="002D050B"/>
    <w:rsid w:val="002D7BC6"/>
    <w:rsid w:val="002E4E13"/>
    <w:rsid w:val="002E5B97"/>
    <w:rsid w:val="002E6BBA"/>
    <w:rsid w:val="002F0AB0"/>
    <w:rsid w:val="002F1417"/>
    <w:rsid w:val="002F2056"/>
    <w:rsid w:val="002F4927"/>
    <w:rsid w:val="00303981"/>
    <w:rsid w:val="00310043"/>
    <w:rsid w:val="00311F4A"/>
    <w:rsid w:val="003136C0"/>
    <w:rsid w:val="003137EA"/>
    <w:rsid w:val="0031592A"/>
    <w:rsid w:val="00316980"/>
    <w:rsid w:val="00316B7A"/>
    <w:rsid w:val="00316E35"/>
    <w:rsid w:val="00317A95"/>
    <w:rsid w:val="00317C81"/>
    <w:rsid w:val="00317FD6"/>
    <w:rsid w:val="00321914"/>
    <w:rsid w:val="0032707A"/>
    <w:rsid w:val="003271F4"/>
    <w:rsid w:val="00332AB7"/>
    <w:rsid w:val="003343E1"/>
    <w:rsid w:val="00335E07"/>
    <w:rsid w:val="00336A80"/>
    <w:rsid w:val="00337091"/>
    <w:rsid w:val="0034046A"/>
    <w:rsid w:val="003420A4"/>
    <w:rsid w:val="00342719"/>
    <w:rsid w:val="00342C82"/>
    <w:rsid w:val="0034544B"/>
    <w:rsid w:val="003504DD"/>
    <w:rsid w:val="00351241"/>
    <w:rsid w:val="00352358"/>
    <w:rsid w:val="0035686F"/>
    <w:rsid w:val="00362D15"/>
    <w:rsid w:val="00362DFF"/>
    <w:rsid w:val="003641F6"/>
    <w:rsid w:val="00364241"/>
    <w:rsid w:val="003643AC"/>
    <w:rsid w:val="00365E7F"/>
    <w:rsid w:val="00370C29"/>
    <w:rsid w:val="003712C7"/>
    <w:rsid w:val="00371BE8"/>
    <w:rsid w:val="00377E5D"/>
    <w:rsid w:val="00380BBF"/>
    <w:rsid w:val="00381585"/>
    <w:rsid w:val="00381F60"/>
    <w:rsid w:val="00382312"/>
    <w:rsid w:val="0038362B"/>
    <w:rsid w:val="00384C55"/>
    <w:rsid w:val="00391BCB"/>
    <w:rsid w:val="00391EE1"/>
    <w:rsid w:val="003945EE"/>
    <w:rsid w:val="00394C46"/>
    <w:rsid w:val="0039604B"/>
    <w:rsid w:val="00396AAA"/>
    <w:rsid w:val="00397A4F"/>
    <w:rsid w:val="003B0F70"/>
    <w:rsid w:val="003B19F5"/>
    <w:rsid w:val="003B47E5"/>
    <w:rsid w:val="003B6209"/>
    <w:rsid w:val="003B795C"/>
    <w:rsid w:val="003C00EB"/>
    <w:rsid w:val="003C0F42"/>
    <w:rsid w:val="003C131D"/>
    <w:rsid w:val="003C2665"/>
    <w:rsid w:val="003C2C35"/>
    <w:rsid w:val="003C33A5"/>
    <w:rsid w:val="003C347E"/>
    <w:rsid w:val="003C36C8"/>
    <w:rsid w:val="003C66C6"/>
    <w:rsid w:val="003D112C"/>
    <w:rsid w:val="003D1E82"/>
    <w:rsid w:val="003D261F"/>
    <w:rsid w:val="003D452A"/>
    <w:rsid w:val="003D5497"/>
    <w:rsid w:val="003E04A0"/>
    <w:rsid w:val="003E2519"/>
    <w:rsid w:val="003E425F"/>
    <w:rsid w:val="003E61D7"/>
    <w:rsid w:val="003E7DF9"/>
    <w:rsid w:val="003F1B0D"/>
    <w:rsid w:val="003F1D86"/>
    <w:rsid w:val="003F40A4"/>
    <w:rsid w:val="003F6523"/>
    <w:rsid w:val="00404F5E"/>
    <w:rsid w:val="004105D1"/>
    <w:rsid w:val="00411E51"/>
    <w:rsid w:val="00417906"/>
    <w:rsid w:val="004201B4"/>
    <w:rsid w:val="00421E3B"/>
    <w:rsid w:val="004221D1"/>
    <w:rsid w:val="00424691"/>
    <w:rsid w:val="0042548C"/>
    <w:rsid w:val="00425862"/>
    <w:rsid w:val="00427AA2"/>
    <w:rsid w:val="00430110"/>
    <w:rsid w:val="00442C5C"/>
    <w:rsid w:val="00451243"/>
    <w:rsid w:val="00454F34"/>
    <w:rsid w:val="00454F55"/>
    <w:rsid w:val="004565AA"/>
    <w:rsid w:val="00457163"/>
    <w:rsid w:val="004578B7"/>
    <w:rsid w:val="00457B7A"/>
    <w:rsid w:val="00460363"/>
    <w:rsid w:val="004603C2"/>
    <w:rsid w:val="0046352D"/>
    <w:rsid w:val="00463B4C"/>
    <w:rsid w:val="00464D3B"/>
    <w:rsid w:val="00465B8F"/>
    <w:rsid w:val="0047678D"/>
    <w:rsid w:val="00476992"/>
    <w:rsid w:val="00477A8B"/>
    <w:rsid w:val="00482D06"/>
    <w:rsid w:val="00486FC1"/>
    <w:rsid w:val="00490902"/>
    <w:rsid w:val="00491AC8"/>
    <w:rsid w:val="004953CD"/>
    <w:rsid w:val="0049618D"/>
    <w:rsid w:val="00497DEE"/>
    <w:rsid w:val="004A3312"/>
    <w:rsid w:val="004A430A"/>
    <w:rsid w:val="004A4AD0"/>
    <w:rsid w:val="004A527C"/>
    <w:rsid w:val="004A701C"/>
    <w:rsid w:val="004B0138"/>
    <w:rsid w:val="004B1D9F"/>
    <w:rsid w:val="004B1F1B"/>
    <w:rsid w:val="004B2152"/>
    <w:rsid w:val="004C0BD4"/>
    <w:rsid w:val="004C1834"/>
    <w:rsid w:val="004C1CF7"/>
    <w:rsid w:val="004C51B1"/>
    <w:rsid w:val="004C542C"/>
    <w:rsid w:val="004C6D0B"/>
    <w:rsid w:val="004D268E"/>
    <w:rsid w:val="004D4994"/>
    <w:rsid w:val="004D5100"/>
    <w:rsid w:val="004D67D8"/>
    <w:rsid w:val="004D7A4A"/>
    <w:rsid w:val="004E0B84"/>
    <w:rsid w:val="004E0D16"/>
    <w:rsid w:val="004E28E3"/>
    <w:rsid w:val="004E39B3"/>
    <w:rsid w:val="004E645B"/>
    <w:rsid w:val="004E75B2"/>
    <w:rsid w:val="004F0D0A"/>
    <w:rsid w:val="004F162B"/>
    <w:rsid w:val="004F2DCD"/>
    <w:rsid w:val="004F4E1B"/>
    <w:rsid w:val="004F502D"/>
    <w:rsid w:val="00501217"/>
    <w:rsid w:val="00502C1D"/>
    <w:rsid w:val="00515166"/>
    <w:rsid w:val="0051742F"/>
    <w:rsid w:val="00520FA0"/>
    <w:rsid w:val="00524036"/>
    <w:rsid w:val="005240F6"/>
    <w:rsid w:val="0053035A"/>
    <w:rsid w:val="00532504"/>
    <w:rsid w:val="00533F01"/>
    <w:rsid w:val="00534D06"/>
    <w:rsid w:val="00535A1B"/>
    <w:rsid w:val="00535BD4"/>
    <w:rsid w:val="00537738"/>
    <w:rsid w:val="005434D1"/>
    <w:rsid w:val="00544333"/>
    <w:rsid w:val="00544E2C"/>
    <w:rsid w:val="005471DC"/>
    <w:rsid w:val="00547932"/>
    <w:rsid w:val="00551B67"/>
    <w:rsid w:val="0055562D"/>
    <w:rsid w:val="00555FC8"/>
    <w:rsid w:val="005560D6"/>
    <w:rsid w:val="00560FBD"/>
    <w:rsid w:val="005629E4"/>
    <w:rsid w:val="00563E47"/>
    <w:rsid w:val="00564593"/>
    <w:rsid w:val="00564BC4"/>
    <w:rsid w:val="00565A3D"/>
    <w:rsid w:val="00567F98"/>
    <w:rsid w:val="00570ED3"/>
    <w:rsid w:val="00576346"/>
    <w:rsid w:val="00576DBB"/>
    <w:rsid w:val="00576E35"/>
    <w:rsid w:val="00577C9E"/>
    <w:rsid w:val="00583476"/>
    <w:rsid w:val="00583B07"/>
    <w:rsid w:val="005842CC"/>
    <w:rsid w:val="00584B1E"/>
    <w:rsid w:val="00585322"/>
    <w:rsid w:val="00586C42"/>
    <w:rsid w:val="00587286"/>
    <w:rsid w:val="00590D94"/>
    <w:rsid w:val="00590DE6"/>
    <w:rsid w:val="00591756"/>
    <w:rsid w:val="00591842"/>
    <w:rsid w:val="00591AFB"/>
    <w:rsid w:val="00592F7F"/>
    <w:rsid w:val="005946A9"/>
    <w:rsid w:val="005946DC"/>
    <w:rsid w:val="00595030"/>
    <w:rsid w:val="00595040"/>
    <w:rsid w:val="00595841"/>
    <w:rsid w:val="0059614A"/>
    <w:rsid w:val="00596E4A"/>
    <w:rsid w:val="005A320D"/>
    <w:rsid w:val="005A6BAD"/>
    <w:rsid w:val="005B1690"/>
    <w:rsid w:val="005B40CC"/>
    <w:rsid w:val="005B6F4B"/>
    <w:rsid w:val="005B749E"/>
    <w:rsid w:val="005B78DD"/>
    <w:rsid w:val="005C2AC0"/>
    <w:rsid w:val="005C336E"/>
    <w:rsid w:val="005C3E08"/>
    <w:rsid w:val="005D18E5"/>
    <w:rsid w:val="005D1E8A"/>
    <w:rsid w:val="005D3A0B"/>
    <w:rsid w:val="005D3CB3"/>
    <w:rsid w:val="005D448F"/>
    <w:rsid w:val="005D4B80"/>
    <w:rsid w:val="005D52FC"/>
    <w:rsid w:val="005D6331"/>
    <w:rsid w:val="005D6E6B"/>
    <w:rsid w:val="005E2019"/>
    <w:rsid w:val="005E38F8"/>
    <w:rsid w:val="005F100A"/>
    <w:rsid w:val="005F1A0E"/>
    <w:rsid w:val="005F1ED1"/>
    <w:rsid w:val="005F50D6"/>
    <w:rsid w:val="005F6C21"/>
    <w:rsid w:val="005F72A1"/>
    <w:rsid w:val="005F7CB5"/>
    <w:rsid w:val="00600F67"/>
    <w:rsid w:val="0060564A"/>
    <w:rsid w:val="00607084"/>
    <w:rsid w:val="006075DB"/>
    <w:rsid w:val="00607BE9"/>
    <w:rsid w:val="0061159E"/>
    <w:rsid w:val="006152AD"/>
    <w:rsid w:val="006156AD"/>
    <w:rsid w:val="00616855"/>
    <w:rsid w:val="00621CF6"/>
    <w:rsid w:val="00622000"/>
    <w:rsid w:val="0062208D"/>
    <w:rsid w:val="00623B41"/>
    <w:rsid w:val="0062511C"/>
    <w:rsid w:val="006276B2"/>
    <w:rsid w:val="00631B6B"/>
    <w:rsid w:val="00632C86"/>
    <w:rsid w:val="00635B7C"/>
    <w:rsid w:val="00645905"/>
    <w:rsid w:val="00646327"/>
    <w:rsid w:val="00646C44"/>
    <w:rsid w:val="006508F3"/>
    <w:rsid w:val="00651ECF"/>
    <w:rsid w:val="00652B46"/>
    <w:rsid w:val="00656A37"/>
    <w:rsid w:val="00656DE0"/>
    <w:rsid w:val="00657585"/>
    <w:rsid w:val="00660D3E"/>
    <w:rsid w:val="00661732"/>
    <w:rsid w:val="00664E26"/>
    <w:rsid w:val="0066632D"/>
    <w:rsid w:val="00666953"/>
    <w:rsid w:val="006679DC"/>
    <w:rsid w:val="006700E7"/>
    <w:rsid w:val="006754D2"/>
    <w:rsid w:val="00676BF2"/>
    <w:rsid w:val="00683289"/>
    <w:rsid w:val="00684A4F"/>
    <w:rsid w:val="0068527F"/>
    <w:rsid w:val="00686857"/>
    <w:rsid w:val="00686A65"/>
    <w:rsid w:val="00690095"/>
    <w:rsid w:val="00690B39"/>
    <w:rsid w:val="00693141"/>
    <w:rsid w:val="006932FC"/>
    <w:rsid w:val="00693A78"/>
    <w:rsid w:val="00694F1C"/>
    <w:rsid w:val="00696CAA"/>
    <w:rsid w:val="00697056"/>
    <w:rsid w:val="006A2183"/>
    <w:rsid w:val="006A4E6E"/>
    <w:rsid w:val="006A71CC"/>
    <w:rsid w:val="006A7D02"/>
    <w:rsid w:val="006B3CFE"/>
    <w:rsid w:val="006B606A"/>
    <w:rsid w:val="006C162D"/>
    <w:rsid w:val="006C2A0C"/>
    <w:rsid w:val="006C2C2E"/>
    <w:rsid w:val="006C3E02"/>
    <w:rsid w:val="006C3F61"/>
    <w:rsid w:val="006C3FE3"/>
    <w:rsid w:val="006C4529"/>
    <w:rsid w:val="006C4C87"/>
    <w:rsid w:val="006D0113"/>
    <w:rsid w:val="006D0735"/>
    <w:rsid w:val="006D0747"/>
    <w:rsid w:val="006D0EAE"/>
    <w:rsid w:val="006D2801"/>
    <w:rsid w:val="006D5073"/>
    <w:rsid w:val="006D718B"/>
    <w:rsid w:val="006E11AC"/>
    <w:rsid w:val="006E149F"/>
    <w:rsid w:val="006E2DB1"/>
    <w:rsid w:val="006F0EB5"/>
    <w:rsid w:val="006F1778"/>
    <w:rsid w:val="006F1CA8"/>
    <w:rsid w:val="006F2B9A"/>
    <w:rsid w:val="006F3D68"/>
    <w:rsid w:val="006F4A04"/>
    <w:rsid w:val="006F51AD"/>
    <w:rsid w:val="006F5368"/>
    <w:rsid w:val="006F6183"/>
    <w:rsid w:val="007000EC"/>
    <w:rsid w:val="00700A22"/>
    <w:rsid w:val="00701043"/>
    <w:rsid w:val="00701DAF"/>
    <w:rsid w:val="00702A3C"/>
    <w:rsid w:val="007033CD"/>
    <w:rsid w:val="007063FF"/>
    <w:rsid w:val="007131F7"/>
    <w:rsid w:val="00713589"/>
    <w:rsid w:val="0071552B"/>
    <w:rsid w:val="00723451"/>
    <w:rsid w:val="00723CEF"/>
    <w:rsid w:val="007241F0"/>
    <w:rsid w:val="0072485D"/>
    <w:rsid w:val="0072532A"/>
    <w:rsid w:val="007274C4"/>
    <w:rsid w:val="00730F33"/>
    <w:rsid w:val="00731DA5"/>
    <w:rsid w:val="00732054"/>
    <w:rsid w:val="00733545"/>
    <w:rsid w:val="00733776"/>
    <w:rsid w:val="007403D7"/>
    <w:rsid w:val="007423CD"/>
    <w:rsid w:val="007449EE"/>
    <w:rsid w:val="00751F6D"/>
    <w:rsid w:val="00762FF1"/>
    <w:rsid w:val="00764EC4"/>
    <w:rsid w:val="00770F8A"/>
    <w:rsid w:val="007718D1"/>
    <w:rsid w:val="00773075"/>
    <w:rsid w:val="007730AB"/>
    <w:rsid w:val="00773CD1"/>
    <w:rsid w:val="00774C68"/>
    <w:rsid w:val="00774F41"/>
    <w:rsid w:val="00776800"/>
    <w:rsid w:val="0077711E"/>
    <w:rsid w:val="007813F4"/>
    <w:rsid w:val="00781D4D"/>
    <w:rsid w:val="00784422"/>
    <w:rsid w:val="00785F1A"/>
    <w:rsid w:val="0078730F"/>
    <w:rsid w:val="00790C0A"/>
    <w:rsid w:val="007914DE"/>
    <w:rsid w:val="00791AFE"/>
    <w:rsid w:val="00792F53"/>
    <w:rsid w:val="007A005F"/>
    <w:rsid w:val="007A1B66"/>
    <w:rsid w:val="007A2297"/>
    <w:rsid w:val="007A2557"/>
    <w:rsid w:val="007A2B38"/>
    <w:rsid w:val="007A3735"/>
    <w:rsid w:val="007A42C0"/>
    <w:rsid w:val="007A6458"/>
    <w:rsid w:val="007A7E7D"/>
    <w:rsid w:val="007B012E"/>
    <w:rsid w:val="007B0154"/>
    <w:rsid w:val="007B0BBF"/>
    <w:rsid w:val="007B177F"/>
    <w:rsid w:val="007B1991"/>
    <w:rsid w:val="007B3EAE"/>
    <w:rsid w:val="007B5848"/>
    <w:rsid w:val="007B6F41"/>
    <w:rsid w:val="007C01EF"/>
    <w:rsid w:val="007C25CE"/>
    <w:rsid w:val="007C2DFD"/>
    <w:rsid w:val="007C3281"/>
    <w:rsid w:val="007C4611"/>
    <w:rsid w:val="007C7616"/>
    <w:rsid w:val="007D033D"/>
    <w:rsid w:val="007D062E"/>
    <w:rsid w:val="007D2871"/>
    <w:rsid w:val="007D46A1"/>
    <w:rsid w:val="007E1770"/>
    <w:rsid w:val="007E4493"/>
    <w:rsid w:val="007E55E5"/>
    <w:rsid w:val="007E5903"/>
    <w:rsid w:val="007E77DB"/>
    <w:rsid w:val="007F1074"/>
    <w:rsid w:val="007F2941"/>
    <w:rsid w:val="007F4EE9"/>
    <w:rsid w:val="007F7A00"/>
    <w:rsid w:val="00803748"/>
    <w:rsid w:val="00803FD1"/>
    <w:rsid w:val="0080720C"/>
    <w:rsid w:val="00812585"/>
    <w:rsid w:val="0081275A"/>
    <w:rsid w:val="00813848"/>
    <w:rsid w:val="00813B6C"/>
    <w:rsid w:val="00813F77"/>
    <w:rsid w:val="00821EE3"/>
    <w:rsid w:val="00825CC2"/>
    <w:rsid w:val="00836D39"/>
    <w:rsid w:val="0083720E"/>
    <w:rsid w:val="0084269C"/>
    <w:rsid w:val="008448E3"/>
    <w:rsid w:val="00845E56"/>
    <w:rsid w:val="00846EAD"/>
    <w:rsid w:val="00846FA3"/>
    <w:rsid w:val="008533CF"/>
    <w:rsid w:val="00855C78"/>
    <w:rsid w:val="00862F7C"/>
    <w:rsid w:val="00863EFC"/>
    <w:rsid w:val="00865B9C"/>
    <w:rsid w:val="00866B15"/>
    <w:rsid w:val="00867C32"/>
    <w:rsid w:val="0087063C"/>
    <w:rsid w:val="008719CD"/>
    <w:rsid w:val="008744D7"/>
    <w:rsid w:val="00875014"/>
    <w:rsid w:val="00875EE7"/>
    <w:rsid w:val="00876D09"/>
    <w:rsid w:val="00883286"/>
    <w:rsid w:val="00884BAB"/>
    <w:rsid w:val="00886084"/>
    <w:rsid w:val="00891061"/>
    <w:rsid w:val="0089761B"/>
    <w:rsid w:val="008A17E4"/>
    <w:rsid w:val="008A1BC1"/>
    <w:rsid w:val="008A24A0"/>
    <w:rsid w:val="008A305D"/>
    <w:rsid w:val="008A4505"/>
    <w:rsid w:val="008B015B"/>
    <w:rsid w:val="008B19E0"/>
    <w:rsid w:val="008B3717"/>
    <w:rsid w:val="008B5C7D"/>
    <w:rsid w:val="008C28A5"/>
    <w:rsid w:val="008C3A75"/>
    <w:rsid w:val="008C6193"/>
    <w:rsid w:val="008C63ED"/>
    <w:rsid w:val="008D040A"/>
    <w:rsid w:val="008D0513"/>
    <w:rsid w:val="008D095E"/>
    <w:rsid w:val="008D3DC9"/>
    <w:rsid w:val="008D622A"/>
    <w:rsid w:val="008D6E52"/>
    <w:rsid w:val="008D7BF1"/>
    <w:rsid w:val="008E0270"/>
    <w:rsid w:val="008E44C4"/>
    <w:rsid w:val="008E5E9A"/>
    <w:rsid w:val="008F0395"/>
    <w:rsid w:val="008F096C"/>
    <w:rsid w:val="008F1D17"/>
    <w:rsid w:val="008F3996"/>
    <w:rsid w:val="008F39FA"/>
    <w:rsid w:val="00902A12"/>
    <w:rsid w:val="00904C36"/>
    <w:rsid w:val="009052AE"/>
    <w:rsid w:val="00906A05"/>
    <w:rsid w:val="00906E50"/>
    <w:rsid w:val="00907E47"/>
    <w:rsid w:val="00912628"/>
    <w:rsid w:val="00912965"/>
    <w:rsid w:val="009230E9"/>
    <w:rsid w:val="0092349A"/>
    <w:rsid w:val="00923C43"/>
    <w:rsid w:val="00924AD8"/>
    <w:rsid w:val="00924F5B"/>
    <w:rsid w:val="00925826"/>
    <w:rsid w:val="009273C0"/>
    <w:rsid w:val="0093018E"/>
    <w:rsid w:val="00930638"/>
    <w:rsid w:val="009309AC"/>
    <w:rsid w:val="0093172C"/>
    <w:rsid w:val="009339C0"/>
    <w:rsid w:val="00934626"/>
    <w:rsid w:val="00934F24"/>
    <w:rsid w:val="00946F4B"/>
    <w:rsid w:val="00947AAA"/>
    <w:rsid w:val="00947DCB"/>
    <w:rsid w:val="00950B24"/>
    <w:rsid w:val="00954C9D"/>
    <w:rsid w:val="00955E9D"/>
    <w:rsid w:val="009566FA"/>
    <w:rsid w:val="00957793"/>
    <w:rsid w:val="009601E5"/>
    <w:rsid w:val="00961B8C"/>
    <w:rsid w:val="009627EA"/>
    <w:rsid w:val="00963E24"/>
    <w:rsid w:val="009654FD"/>
    <w:rsid w:val="009656B8"/>
    <w:rsid w:val="009658FC"/>
    <w:rsid w:val="009666B2"/>
    <w:rsid w:val="00966B2D"/>
    <w:rsid w:val="00966BDA"/>
    <w:rsid w:val="00970643"/>
    <w:rsid w:val="009709D7"/>
    <w:rsid w:val="0097449A"/>
    <w:rsid w:val="0097453D"/>
    <w:rsid w:val="00977992"/>
    <w:rsid w:val="00980B8A"/>
    <w:rsid w:val="00980BA2"/>
    <w:rsid w:val="00983C4E"/>
    <w:rsid w:val="00985970"/>
    <w:rsid w:val="00985B36"/>
    <w:rsid w:val="00987462"/>
    <w:rsid w:val="00990A3B"/>
    <w:rsid w:val="00991F84"/>
    <w:rsid w:val="0099404D"/>
    <w:rsid w:val="009946CA"/>
    <w:rsid w:val="009950D1"/>
    <w:rsid w:val="009967BB"/>
    <w:rsid w:val="00996974"/>
    <w:rsid w:val="0099697C"/>
    <w:rsid w:val="009B103F"/>
    <w:rsid w:val="009B1164"/>
    <w:rsid w:val="009B2527"/>
    <w:rsid w:val="009B5A6C"/>
    <w:rsid w:val="009C18C3"/>
    <w:rsid w:val="009C3425"/>
    <w:rsid w:val="009C4B4D"/>
    <w:rsid w:val="009C6C93"/>
    <w:rsid w:val="009C7CD2"/>
    <w:rsid w:val="009D1805"/>
    <w:rsid w:val="009D4367"/>
    <w:rsid w:val="009D5121"/>
    <w:rsid w:val="009D5663"/>
    <w:rsid w:val="009D5F13"/>
    <w:rsid w:val="009D7530"/>
    <w:rsid w:val="009E3362"/>
    <w:rsid w:val="009E3983"/>
    <w:rsid w:val="009E3AD6"/>
    <w:rsid w:val="009E715E"/>
    <w:rsid w:val="009F13AA"/>
    <w:rsid w:val="009F1DA0"/>
    <w:rsid w:val="009F2ACF"/>
    <w:rsid w:val="009F41AB"/>
    <w:rsid w:val="009F562E"/>
    <w:rsid w:val="009F5A06"/>
    <w:rsid w:val="009F6607"/>
    <w:rsid w:val="009F7A64"/>
    <w:rsid w:val="00A00119"/>
    <w:rsid w:val="00A02507"/>
    <w:rsid w:val="00A02608"/>
    <w:rsid w:val="00A031F8"/>
    <w:rsid w:val="00A036E7"/>
    <w:rsid w:val="00A05A84"/>
    <w:rsid w:val="00A05E0D"/>
    <w:rsid w:val="00A06468"/>
    <w:rsid w:val="00A065C9"/>
    <w:rsid w:val="00A07F4B"/>
    <w:rsid w:val="00A11014"/>
    <w:rsid w:val="00A1116D"/>
    <w:rsid w:val="00A1302E"/>
    <w:rsid w:val="00A166DA"/>
    <w:rsid w:val="00A16DCF"/>
    <w:rsid w:val="00A20403"/>
    <w:rsid w:val="00A23075"/>
    <w:rsid w:val="00A23FA5"/>
    <w:rsid w:val="00A315E4"/>
    <w:rsid w:val="00A31DD5"/>
    <w:rsid w:val="00A337E0"/>
    <w:rsid w:val="00A338E4"/>
    <w:rsid w:val="00A34353"/>
    <w:rsid w:val="00A3638D"/>
    <w:rsid w:val="00A36BA6"/>
    <w:rsid w:val="00A374AC"/>
    <w:rsid w:val="00A374CC"/>
    <w:rsid w:val="00A448B9"/>
    <w:rsid w:val="00A471A7"/>
    <w:rsid w:val="00A47BBE"/>
    <w:rsid w:val="00A523E2"/>
    <w:rsid w:val="00A534E3"/>
    <w:rsid w:val="00A57455"/>
    <w:rsid w:val="00A6045B"/>
    <w:rsid w:val="00A6256B"/>
    <w:rsid w:val="00A62590"/>
    <w:rsid w:val="00A635D9"/>
    <w:rsid w:val="00A64000"/>
    <w:rsid w:val="00A650B0"/>
    <w:rsid w:val="00A66A6D"/>
    <w:rsid w:val="00A66CFA"/>
    <w:rsid w:val="00A67016"/>
    <w:rsid w:val="00A67B5F"/>
    <w:rsid w:val="00A67C3A"/>
    <w:rsid w:val="00A70D26"/>
    <w:rsid w:val="00A71674"/>
    <w:rsid w:val="00A7170E"/>
    <w:rsid w:val="00A724D2"/>
    <w:rsid w:val="00A7344B"/>
    <w:rsid w:val="00A74B34"/>
    <w:rsid w:val="00A766C7"/>
    <w:rsid w:val="00A76D40"/>
    <w:rsid w:val="00A771C8"/>
    <w:rsid w:val="00A83DCB"/>
    <w:rsid w:val="00A87ECF"/>
    <w:rsid w:val="00A90AEF"/>
    <w:rsid w:val="00A91234"/>
    <w:rsid w:val="00A92E88"/>
    <w:rsid w:val="00A941A8"/>
    <w:rsid w:val="00A95CD5"/>
    <w:rsid w:val="00A9604B"/>
    <w:rsid w:val="00A97FFB"/>
    <w:rsid w:val="00AA0F27"/>
    <w:rsid w:val="00AA10E8"/>
    <w:rsid w:val="00AA40A8"/>
    <w:rsid w:val="00AA48B6"/>
    <w:rsid w:val="00AB0D04"/>
    <w:rsid w:val="00AB220B"/>
    <w:rsid w:val="00AB26B4"/>
    <w:rsid w:val="00AB3256"/>
    <w:rsid w:val="00AB3A0F"/>
    <w:rsid w:val="00AB4910"/>
    <w:rsid w:val="00AC19A4"/>
    <w:rsid w:val="00AC3393"/>
    <w:rsid w:val="00AC4A90"/>
    <w:rsid w:val="00AC4F07"/>
    <w:rsid w:val="00AD206C"/>
    <w:rsid w:val="00AD2E5F"/>
    <w:rsid w:val="00AD6145"/>
    <w:rsid w:val="00AE065D"/>
    <w:rsid w:val="00AE08F1"/>
    <w:rsid w:val="00AE4005"/>
    <w:rsid w:val="00AE46E5"/>
    <w:rsid w:val="00AE5325"/>
    <w:rsid w:val="00AF09B0"/>
    <w:rsid w:val="00AF24DD"/>
    <w:rsid w:val="00AF2A7B"/>
    <w:rsid w:val="00AF33A4"/>
    <w:rsid w:val="00AF4658"/>
    <w:rsid w:val="00AF55F5"/>
    <w:rsid w:val="00AF5867"/>
    <w:rsid w:val="00AF7304"/>
    <w:rsid w:val="00B00B04"/>
    <w:rsid w:val="00B01FB8"/>
    <w:rsid w:val="00B040B5"/>
    <w:rsid w:val="00B0626A"/>
    <w:rsid w:val="00B06AF0"/>
    <w:rsid w:val="00B06F22"/>
    <w:rsid w:val="00B113B4"/>
    <w:rsid w:val="00B12BF6"/>
    <w:rsid w:val="00B15FAD"/>
    <w:rsid w:val="00B203F1"/>
    <w:rsid w:val="00B22E92"/>
    <w:rsid w:val="00B2563E"/>
    <w:rsid w:val="00B27A8A"/>
    <w:rsid w:val="00B304F9"/>
    <w:rsid w:val="00B36E19"/>
    <w:rsid w:val="00B4115C"/>
    <w:rsid w:val="00B41A86"/>
    <w:rsid w:val="00B47879"/>
    <w:rsid w:val="00B514C0"/>
    <w:rsid w:val="00B5199D"/>
    <w:rsid w:val="00B51DF0"/>
    <w:rsid w:val="00B52259"/>
    <w:rsid w:val="00B52A05"/>
    <w:rsid w:val="00B530BA"/>
    <w:rsid w:val="00B554C4"/>
    <w:rsid w:val="00B55DFE"/>
    <w:rsid w:val="00B579DD"/>
    <w:rsid w:val="00B603EC"/>
    <w:rsid w:val="00B66D0F"/>
    <w:rsid w:val="00B66E74"/>
    <w:rsid w:val="00B743B0"/>
    <w:rsid w:val="00B75CDF"/>
    <w:rsid w:val="00B7609D"/>
    <w:rsid w:val="00B8092B"/>
    <w:rsid w:val="00B80AD2"/>
    <w:rsid w:val="00B81402"/>
    <w:rsid w:val="00B83F51"/>
    <w:rsid w:val="00B86420"/>
    <w:rsid w:val="00B86BFA"/>
    <w:rsid w:val="00B87F6E"/>
    <w:rsid w:val="00B92F8C"/>
    <w:rsid w:val="00B9627B"/>
    <w:rsid w:val="00B96A67"/>
    <w:rsid w:val="00BA0D48"/>
    <w:rsid w:val="00BA125A"/>
    <w:rsid w:val="00BA2674"/>
    <w:rsid w:val="00BA5FD0"/>
    <w:rsid w:val="00BB150E"/>
    <w:rsid w:val="00BB1853"/>
    <w:rsid w:val="00BB4E2A"/>
    <w:rsid w:val="00BB5017"/>
    <w:rsid w:val="00BC29C5"/>
    <w:rsid w:val="00BC4775"/>
    <w:rsid w:val="00BC4A94"/>
    <w:rsid w:val="00BC56B9"/>
    <w:rsid w:val="00BC6013"/>
    <w:rsid w:val="00BC7C56"/>
    <w:rsid w:val="00BD18C5"/>
    <w:rsid w:val="00BD42CF"/>
    <w:rsid w:val="00BE08CA"/>
    <w:rsid w:val="00BE1ABD"/>
    <w:rsid w:val="00BE32F0"/>
    <w:rsid w:val="00BF0761"/>
    <w:rsid w:val="00BF1A30"/>
    <w:rsid w:val="00BF213A"/>
    <w:rsid w:val="00BF40A7"/>
    <w:rsid w:val="00BF4168"/>
    <w:rsid w:val="00BF59D9"/>
    <w:rsid w:val="00BF6C6D"/>
    <w:rsid w:val="00BF7A8C"/>
    <w:rsid w:val="00C01DE5"/>
    <w:rsid w:val="00C04E19"/>
    <w:rsid w:val="00C06DA3"/>
    <w:rsid w:val="00C0782D"/>
    <w:rsid w:val="00C12750"/>
    <w:rsid w:val="00C12853"/>
    <w:rsid w:val="00C17ECA"/>
    <w:rsid w:val="00C22566"/>
    <w:rsid w:val="00C22AF4"/>
    <w:rsid w:val="00C24913"/>
    <w:rsid w:val="00C254EC"/>
    <w:rsid w:val="00C2716D"/>
    <w:rsid w:val="00C30BD9"/>
    <w:rsid w:val="00C30C7F"/>
    <w:rsid w:val="00C31A91"/>
    <w:rsid w:val="00C3264A"/>
    <w:rsid w:val="00C416D3"/>
    <w:rsid w:val="00C44EB1"/>
    <w:rsid w:val="00C47877"/>
    <w:rsid w:val="00C50294"/>
    <w:rsid w:val="00C51A92"/>
    <w:rsid w:val="00C52D20"/>
    <w:rsid w:val="00C56021"/>
    <w:rsid w:val="00C570FA"/>
    <w:rsid w:val="00C64445"/>
    <w:rsid w:val="00C64CBB"/>
    <w:rsid w:val="00C66212"/>
    <w:rsid w:val="00C70A3C"/>
    <w:rsid w:val="00C70C37"/>
    <w:rsid w:val="00C711F9"/>
    <w:rsid w:val="00C71215"/>
    <w:rsid w:val="00C72378"/>
    <w:rsid w:val="00C725B1"/>
    <w:rsid w:val="00C72D30"/>
    <w:rsid w:val="00C73429"/>
    <w:rsid w:val="00C75D76"/>
    <w:rsid w:val="00C80E57"/>
    <w:rsid w:val="00C82FDA"/>
    <w:rsid w:val="00C83C75"/>
    <w:rsid w:val="00C840B4"/>
    <w:rsid w:val="00C848AD"/>
    <w:rsid w:val="00C85488"/>
    <w:rsid w:val="00C87080"/>
    <w:rsid w:val="00C87155"/>
    <w:rsid w:val="00C87569"/>
    <w:rsid w:val="00C87CEA"/>
    <w:rsid w:val="00C93EE8"/>
    <w:rsid w:val="00C96D83"/>
    <w:rsid w:val="00C977F1"/>
    <w:rsid w:val="00CA0FFE"/>
    <w:rsid w:val="00CA286E"/>
    <w:rsid w:val="00CA590F"/>
    <w:rsid w:val="00CB0FE3"/>
    <w:rsid w:val="00CB330A"/>
    <w:rsid w:val="00CB547E"/>
    <w:rsid w:val="00CB5A32"/>
    <w:rsid w:val="00CB5A83"/>
    <w:rsid w:val="00CB799D"/>
    <w:rsid w:val="00CC0D18"/>
    <w:rsid w:val="00CC1AA7"/>
    <w:rsid w:val="00CC4E55"/>
    <w:rsid w:val="00CD00F2"/>
    <w:rsid w:val="00CD0A1F"/>
    <w:rsid w:val="00CD2300"/>
    <w:rsid w:val="00CD2867"/>
    <w:rsid w:val="00CD404D"/>
    <w:rsid w:val="00CD428B"/>
    <w:rsid w:val="00CD4BCB"/>
    <w:rsid w:val="00CD5329"/>
    <w:rsid w:val="00CD5865"/>
    <w:rsid w:val="00CD6C56"/>
    <w:rsid w:val="00CE2D7A"/>
    <w:rsid w:val="00CE5B99"/>
    <w:rsid w:val="00CE718C"/>
    <w:rsid w:val="00CF1460"/>
    <w:rsid w:val="00CF434A"/>
    <w:rsid w:val="00CF4B92"/>
    <w:rsid w:val="00D00AD5"/>
    <w:rsid w:val="00D03941"/>
    <w:rsid w:val="00D04A52"/>
    <w:rsid w:val="00D055D6"/>
    <w:rsid w:val="00D10B68"/>
    <w:rsid w:val="00D12CE3"/>
    <w:rsid w:val="00D17D94"/>
    <w:rsid w:val="00D23BDE"/>
    <w:rsid w:val="00D249F9"/>
    <w:rsid w:val="00D25042"/>
    <w:rsid w:val="00D26AC9"/>
    <w:rsid w:val="00D322E3"/>
    <w:rsid w:val="00D331D4"/>
    <w:rsid w:val="00D353DC"/>
    <w:rsid w:val="00D35ABD"/>
    <w:rsid w:val="00D378E1"/>
    <w:rsid w:val="00D45865"/>
    <w:rsid w:val="00D4730E"/>
    <w:rsid w:val="00D51E2B"/>
    <w:rsid w:val="00D550FC"/>
    <w:rsid w:val="00D6062E"/>
    <w:rsid w:val="00D60BD9"/>
    <w:rsid w:val="00D60C1A"/>
    <w:rsid w:val="00D63142"/>
    <w:rsid w:val="00D64F88"/>
    <w:rsid w:val="00D665E9"/>
    <w:rsid w:val="00D66DB2"/>
    <w:rsid w:val="00D71B7D"/>
    <w:rsid w:val="00D72B96"/>
    <w:rsid w:val="00D74E66"/>
    <w:rsid w:val="00D75935"/>
    <w:rsid w:val="00D81DE7"/>
    <w:rsid w:val="00D85877"/>
    <w:rsid w:val="00D912AB"/>
    <w:rsid w:val="00D93BC8"/>
    <w:rsid w:val="00D94CC4"/>
    <w:rsid w:val="00D95B40"/>
    <w:rsid w:val="00D961C8"/>
    <w:rsid w:val="00D9700B"/>
    <w:rsid w:val="00DA15EC"/>
    <w:rsid w:val="00DA4387"/>
    <w:rsid w:val="00DA45DD"/>
    <w:rsid w:val="00DA5769"/>
    <w:rsid w:val="00DA5AB4"/>
    <w:rsid w:val="00DA6B3F"/>
    <w:rsid w:val="00DB1C24"/>
    <w:rsid w:val="00DB1F02"/>
    <w:rsid w:val="00DB462D"/>
    <w:rsid w:val="00DB6D47"/>
    <w:rsid w:val="00DC0622"/>
    <w:rsid w:val="00DC127D"/>
    <w:rsid w:val="00DC1E6A"/>
    <w:rsid w:val="00DC4B40"/>
    <w:rsid w:val="00DC7089"/>
    <w:rsid w:val="00DC7CD3"/>
    <w:rsid w:val="00DD21C5"/>
    <w:rsid w:val="00DD2DF0"/>
    <w:rsid w:val="00DD5E8C"/>
    <w:rsid w:val="00DD7CE6"/>
    <w:rsid w:val="00DD7E55"/>
    <w:rsid w:val="00DE25EF"/>
    <w:rsid w:val="00DE57DA"/>
    <w:rsid w:val="00DE5BF4"/>
    <w:rsid w:val="00DE6993"/>
    <w:rsid w:val="00DF01BD"/>
    <w:rsid w:val="00DF01FB"/>
    <w:rsid w:val="00DF0394"/>
    <w:rsid w:val="00DF0B84"/>
    <w:rsid w:val="00E006E7"/>
    <w:rsid w:val="00E016DE"/>
    <w:rsid w:val="00E01F3F"/>
    <w:rsid w:val="00E03F9B"/>
    <w:rsid w:val="00E04352"/>
    <w:rsid w:val="00E05E39"/>
    <w:rsid w:val="00E12956"/>
    <w:rsid w:val="00E20342"/>
    <w:rsid w:val="00E20B68"/>
    <w:rsid w:val="00E20C40"/>
    <w:rsid w:val="00E25AB4"/>
    <w:rsid w:val="00E26A12"/>
    <w:rsid w:val="00E30C6E"/>
    <w:rsid w:val="00E31BB6"/>
    <w:rsid w:val="00E34137"/>
    <w:rsid w:val="00E363C8"/>
    <w:rsid w:val="00E4118F"/>
    <w:rsid w:val="00E42A6A"/>
    <w:rsid w:val="00E50818"/>
    <w:rsid w:val="00E510E1"/>
    <w:rsid w:val="00E5203D"/>
    <w:rsid w:val="00E547C6"/>
    <w:rsid w:val="00E56811"/>
    <w:rsid w:val="00E616AD"/>
    <w:rsid w:val="00E640A3"/>
    <w:rsid w:val="00E64EAC"/>
    <w:rsid w:val="00E65113"/>
    <w:rsid w:val="00E81F33"/>
    <w:rsid w:val="00E86DED"/>
    <w:rsid w:val="00E91784"/>
    <w:rsid w:val="00E9427A"/>
    <w:rsid w:val="00E9435C"/>
    <w:rsid w:val="00E94604"/>
    <w:rsid w:val="00E961E0"/>
    <w:rsid w:val="00EA02B9"/>
    <w:rsid w:val="00EA1517"/>
    <w:rsid w:val="00EA2A83"/>
    <w:rsid w:val="00EA4BC8"/>
    <w:rsid w:val="00EA4F9B"/>
    <w:rsid w:val="00EA65CC"/>
    <w:rsid w:val="00EB17F7"/>
    <w:rsid w:val="00EB2451"/>
    <w:rsid w:val="00EB4F9D"/>
    <w:rsid w:val="00EC34F5"/>
    <w:rsid w:val="00EC3D49"/>
    <w:rsid w:val="00EC62AA"/>
    <w:rsid w:val="00ED22D1"/>
    <w:rsid w:val="00ED25EC"/>
    <w:rsid w:val="00ED4E98"/>
    <w:rsid w:val="00ED5D1B"/>
    <w:rsid w:val="00EE23E4"/>
    <w:rsid w:val="00EE482E"/>
    <w:rsid w:val="00EE7086"/>
    <w:rsid w:val="00EF08F2"/>
    <w:rsid w:val="00EF2F77"/>
    <w:rsid w:val="00EF4C6A"/>
    <w:rsid w:val="00EF69F7"/>
    <w:rsid w:val="00EF74BC"/>
    <w:rsid w:val="00EF7B3B"/>
    <w:rsid w:val="00F005C7"/>
    <w:rsid w:val="00F0194A"/>
    <w:rsid w:val="00F01ACF"/>
    <w:rsid w:val="00F01B5F"/>
    <w:rsid w:val="00F024D1"/>
    <w:rsid w:val="00F05104"/>
    <w:rsid w:val="00F1511A"/>
    <w:rsid w:val="00F15AE3"/>
    <w:rsid w:val="00F166B2"/>
    <w:rsid w:val="00F169ED"/>
    <w:rsid w:val="00F16C3B"/>
    <w:rsid w:val="00F2036F"/>
    <w:rsid w:val="00F21907"/>
    <w:rsid w:val="00F30347"/>
    <w:rsid w:val="00F326FE"/>
    <w:rsid w:val="00F33A14"/>
    <w:rsid w:val="00F33AA3"/>
    <w:rsid w:val="00F345C8"/>
    <w:rsid w:val="00F35AE9"/>
    <w:rsid w:val="00F35F0B"/>
    <w:rsid w:val="00F36664"/>
    <w:rsid w:val="00F3753C"/>
    <w:rsid w:val="00F41CB4"/>
    <w:rsid w:val="00F4545A"/>
    <w:rsid w:val="00F46E95"/>
    <w:rsid w:val="00F52A02"/>
    <w:rsid w:val="00F52DBF"/>
    <w:rsid w:val="00F549C8"/>
    <w:rsid w:val="00F54CA9"/>
    <w:rsid w:val="00F57E00"/>
    <w:rsid w:val="00F607BF"/>
    <w:rsid w:val="00F61296"/>
    <w:rsid w:val="00F65CBF"/>
    <w:rsid w:val="00F70769"/>
    <w:rsid w:val="00F70C51"/>
    <w:rsid w:val="00F71238"/>
    <w:rsid w:val="00F73140"/>
    <w:rsid w:val="00F73718"/>
    <w:rsid w:val="00F758D2"/>
    <w:rsid w:val="00F77201"/>
    <w:rsid w:val="00F808D1"/>
    <w:rsid w:val="00F839EA"/>
    <w:rsid w:val="00F85210"/>
    <w:rsid w:val="00F859F0"/>
    <w:rsid w:val="00F874C2"/>
    <w:rsid w:val="00F9037C"/>
    <w:rsid w:val="00F9357E"/>
    <w:rsid w:val="00F93A09"/>
    <w:rsid w:val="00F93BFA"/>
    <w:rsid w:val="00F95A39"/>
    <w:rsid w:val="00FA01BB"/>
    <w:rsid w:val="00FA0444"/>
    <w:rsid w:val="00FA1E25"/>
    <w:rsid w:val="00FA1FA6"/>
    <w:rsid w:val="00FA2E02"/>
    <w:rsid w:val="00FA355E"/>
    <w:rsid w:val="00FA6D91"/>
    <w:rsid w:val="00FB133A"/>
    <w:rsid w:val="00FB2E57"/>
    <w:rsid w:val="00FB42CD"/>
    <w:rsid w:val="00FB581F"/>
    <w:rsid w:val="00FB66E7"/>
    <w:rsid w:val="00FB7246"/>
    <w:rsid w:val="00FC0EE4"/>
    <w:rsid w:val="00FC3BD1"/>
    <w:rsid w:val="00FC5820"/>
    <w:rsid w:val="00FD20D8"/>
    <w:rsid w:val="00FD316F"/>
    <w:rsid w:val="00FD5048"/>
    <w:rsid w:val="00FD6E89"/>
    <w:rsid w:val="00FD6E93"/>
    <w:rsid w:val="00FE0925"/>
    <w:rsid w:val="00FE27DE"/>
    <w:rsid w:val="00FE44BE"/>
    <w:rsid w:val="00FE49ED"/>
    <w:rsid w:val="00FE5668"/>
    <w:rsid w:val="00FE6597"/>
    <w:rsid w:val="00FE696B"/>
    <w:rsid w:val="00FF03C8"/>
    <w:rsid w:val="00FF18F9"/>
    <w:rsid w:val="00FF226B"/>
    <w:rsid w:val="00FF3278"/>
    <w:rsid w:val="00FF7597"/>
    <w:rsid w:val="40F921C8"/>
    <w:rsid w:val="790D011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semiHidden="0" w:name="footnote text"/>
    <w:lsdException w:qFormat="1"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nhideWhenUsed="0" w:uiPriority="0" w:semiHidden="0" w:name="List Bullet"/>
    <w:lsdException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1"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before="120" w:after="120" w:line="300" w:lineRule="exact"/>
      <w:jc w:val="both"/>
    </w:pPr>
    <w:rPr>
      <w:rFonts w:ascii="Arial" w:hAnsi="Arial" w:cs="Arial" w:eastAsiaTheme="minorEastAsia"/>
      <w:color w:val="595959" w:themeColor="text1" w:themeTint="A6"/>
      <w:sz w:val="20"/>
      <w:szCs w:val="20"/>
      <w:lang w:val="es-PE" w:eastAsia="en-US" w:bidi="ar-SA"/>
      <w14:textFill>
        <w14:solidFill>
          <w14:schemeClr w14:val="tx1">
            <w14:lumMod w14:val="65000"/>
            <w14:lumOff w14:val="35000"/>
          </w14:schemeClr>
        </w14:solidFill>
      </w14:textFill>
    </w:rPr>
  </w:style>
  <w:style w:type="paragraph" w:styleId="2">
    <w:name w:val="heading 1"/>
    <w:basedOn w:val="3"/>
    <w:next w:val="1"/>
    <w:link w:val="51"/>
    <w:qFormat/>
    <w:uiPriority w:val="9"/>
    <w:pPr>
      <w:numPr>
        <w:ilvl w:val="0"/>
        <w:numId w:val="0"/>
      </w:numPr>
      <w:outlineLvl w:val="0"/>
    </w:pPr>
  </w:style>
  <w:style w:type="paragraph" w:styleId="3">
    <w:name w:val="heading 2"/>
    <w:basedOn w:val="1"/>
    <w:next w:val="1"/>
    <w:link w:val="50"/>
    <w:unhideWhenUsed/>
    <w:qFormat/>
    <w:uiPriority w:val="9"/>
    <w:pPr>
      <w:numPr>
        <w:ilvl w:val="1"/>
        <w:numId w:val="1"/>
      </w:numPr>
      <w:spacing w:before="200" w:after="200"/>
      <w:outlineLvl w:val="1"/>
    </w:pPr>
    <w:rPr>
      <w:rFonts w:ascii="Franklin Gothic Medium" w:hAnsi="Franklin Gothic Medium"/>
      <w:color w:val="0C2074"/>
      <w:sz w:val="22"/>
    </w:rPr>
  </w:style>
  <w:style w:type="paragraph" w:styleId="4">
    <w:name w:val="heading 3"/>
    <w:basedOn w:val="3"/>
    <w:next w:val="1"/>
    <w:link w:val="52"/>
    <w:unhideWhenUsed/>
    <w:qFormat/>
    <w:uiPriority w:val="0"/>
    <w:pPr>
      <w:numPr>
        <w:ilvl w:val="2"/>
      </w:numPr>
      <w:outlineLvl w:val="2"/>
    </w:pPr>
  </w:style>
  <w:style w:type="paragraph" w:styleId="5">
    <w:name w:val="heading 4"/>
    <w:basedOn w:val="1"/>
    <w:next w:val="1"/>
    <w:link w:val="53"/>
    <w:unhideWhenUsed/>
    <w:qFormat/>
    <w:uiPriority w:val="0"/>
    <w:pPr>
      <w:keepNext/>
      <w:keepLines/>
      <w:spacing w:before="200"/>
      <w:outlineLvl w:val="3"/>
    </w:pPr>
    <w:rPr>
      <w:rFonts w:asciiTheme="majorHAnsi" w:hAnsiTheme="majorHAnsi" w:eastAsiaTheme="majorEastAsia" w:cstheme="majorBidi"/>
      <w:b/>
      <w:bCs/>
      <w:i/>
      <w:iCs/>
      <w:color w:val="23FFE3" w:themeColor="accent1" w:themeTint="A6"/>
      <w14:textFill>
        <w14:solidFill>
          <w14:schemeClr w14:val="accent1">
            <w14:lumMod w14:val="65000"/>
            <w14:lumOff w14:val="35000"/>
          </w14:schemeClr>
        </w14:solidFill>
      </w14:textFill>
    </w:rPr>
  </w:style>
  <w:style w:type="paragraph" w:styleId="6">
    <w:name w:val="heading 5"/>
    <w:basedOn w:val="1"/>
    <w:next w:val="1"/>
    <w:link w:val="54"/>
    <w:unhideWhenUsed/>
    <w:qFormat/>
    <w:uiPriority w:val="0"/>
    <w:pPr>
      <w:keepNext/>
      <w:keepLines/>
      <w:spacing w:before="200"/>
      <w:outlineLvl w:val="4"/>
    </w:pPr>
    <w:rPr>
      <w:rFonts w:asciiTheme="majorHAnsi" w:hAnsiTheme="majorHAnsi" w:eastAsiaTheme="majorEastAsia" w:cstheme="majorBidi"/>
      <w:color w:val="00EACC" w:themeColor="accent1" w:themeTint="A6"/>
      <w14:textFill>
        <w14:solidFill>
          <w14:schemeClr w14:val="accent1">
            <w14:lumMod w14:val="50000"/>
            <w14:lumMod w14:val="65000"/>
            <w14:lumOff w14:val="35000"/>
          </w14:schemeClr>
        </w14:solidFill>
      </w14:textFill>
    </w:rPr>
  </w:style>
  <w:style w:type="paragraph" w:styleId="7">
    <w:name w:val="heading 6"/>
    <w:basedOn w:val="1"/>
    <w:next w:val="1"/>
    <w:link w:val="55"/>
    <w:unhideWhenUsed/>
    <w:qFormat/>
    <w:uiPriority w:val="0"/>
    <w:pPr>
      <w:keepNext/>
      <w:keepLines/>
      <w:spacing w:before="200"/>
      <w:outlineLvl w:val="5"/>
    </w:pPr>
    <w:rPr>
      <w:rFonts w:asciiTheme="majorHAnsi" w:hAnsiTheme="majorHAnsi" w:eastAsiaTheme="majorEastAsia" w:cstheme="majorBidi"/>
      <w:i/>
      <w:iCs/>
      <w:color w:val="00EACC" w:themeColor="accent1" w:themeTint="A6"/>
      <w14:textFill>
        <w14:solidFill>
          <w14:schemeClr w14:val="accent1">
            <w14:lumMod w14:val="50000"/>
            <w14:lumMod w14:val="65000"/>
            <w14:lumOff w14:val="35000"/>
          </w14:schemeClr>
        </w14:solidFill>
      </w14:textFill>
    </w:rPr>
  </w:style>
  <w:style w:type="paragraph" w:styleId="8">
    <w:name w:val="heading 7"/>
    <w:basedOn w:val="1"/>
    <w:next w:val="1"/>
    <w:link w:val="56"/>
    <w:unhideWhenUsed/>
    <w:qFormat/>
    <w:uiPriority w:val="0"/>
    <w:pPr>
      <w:keepNext/>
      <w:keepLines/>
      <w:spacing w:before="200"/>
      <w:outlineLvl w:val="6"/>
    </w:pPr>
    <w:rPr>
      <w:rFonts w:asciiTheme="majorHAnsi" w:hAnsiTheme="majorHAnsi" w:eastAsiaTheme="majorEastAsia" w:cstheme="majorBidi"/>
      <w:i/>
      <w:iCs/>
      <w:color w:val="838383" w:themeColor="text1" w:themeTint="A6"/>
      <w14:textFill>
        <w14:solidFill>
          <w14:schemeClr w14:val="tx1">
            <w14:lumMod w14:val="75000"/>
            <w14:lumOff w14:val="25000"/>
            <w14:lumMod w14:val="65000"/>
            <w14:lumOff w14:val="35000"/>
          </w14:schemeClr>
        </w14:solidFill>
      </w14:textFill>
    </w:rPr>
  </w:style>
  <w:style w:type="paragraph" w:styleId="9">
    <w:name w:val="heading 8"/>
    <w:basedOn w:val="1"/>
    <w:next w:val="1"/>
    <w:link w:val="57"/>
    <w:unhideWhenUsed/>
    <w:qFormat/>
    <w:uiPriority w:val="0"/>
    <w:pPr>
      <w:keepNext/>
      <w:keepLines/>
      <w:spacing w:before="200"/>
      <w:outlineLvl w:val="7"/>
    </w:pPr>
    <w:rPr>
      <w:rFonts w:asciiTheme="majorHAnsi" w:hAnsiTheme="majorHAnsi" w:eastAsiaTheme="majorEastAsia" w:cstheme="majorBidi"/>
      <w:color w:val="23FFE3" w:themeColor="accent1" w:themeTint="A6"/>
      <w14:textFill>
        <w14:solidFill>
          <w14:schemeClr w14:val="accent1">
            <w14:lumMod w14:val="65000"/>
            <w14:lumOff w14:val="35000"/>
          </w14:schemeClr>
        </w14:solidFill>
      </w14:textFill>
    </w:rPr>
  </w:style>
  <w:style w:type="paragraph" w:styleId="10">
    <w:name w:val="heading 9"/>
    <w:basedOn w:val="1"/>
    <w:next w:val="1"/>
    <w:link w:val="58"/>
    <w:unhideWhenUsed/>
    <w:qFormat/>
    <w:uiPriority w:val="0"/>
    <w:pPr>
      <w:keepNext/>
      <w:keepLines/>
      <w:spacing w:before="200"/>
      <w:outlineLvl w:val="8"/>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ndnote reference"/>
    <w:basedOn w:val="11"/>
    <w:semiHidden/>
    <w:unhideWhenUsed/>
    <w:uiPriority w:val="99"/>
    <w:rPr>
      <w:vertAlign w:val="superscript"/>
    </w:rPr>
  </w:style>
  <w:style w:type="character" w:styleId="14">
    <w:name w:val="annotation reference"/>
    <w:basedOn w:val="11"/>
    <w:semiHidden/>
    <w:unhideWhenUsed/>
    <w:qFormat/>
    <w:uiPriority w:val="99"/>
    <w:rPr>
      <w:sz w:val="16"/>
      <w:szCs w:val="16"/>
    </w:rPr>
  </w:style>
  <w:style w:type="character" w:styleId="15">
    <w:name w:val="footnote reference"/>
    <w:basedOn w:val="11"/>
    <w:qFormat/>
    <w:uiPriority w:val="0"/>
    <w:rPr>
      <w:vertAlign w:val="superscript"/>
    </w:rPr>
  </w:style>
  <w:style w:type="character" w:styleId="16">
    <w:name w:val="Emphasis"/>
    <w:basedOn w:val="11"/>
    <w:qFormat/>
    <w:uiPriority w:val="20"/>
    <w:rPr>
      <w:i/>
      <w:iCs/>
    </w:rPr>
  </w:style>
  <w:style w:type="character" w:styleId="17">
    <w:name w:val="Hyperlink"/>
    <w:basedOn w:val="11"/>
    <w:unhideWhenUsed/>
    <w:qFormat/>
    <w:uiPriority w:val="99"/>
    <w:rPr>
      <w:color w:val="00AB95" w:themeColor="hyperlink"/>
      <w:u w:val="single"/>
      <w14:textFill>
        <w14:solidFill>
          <w14:schemeClr w14:val="hlink"/>
        </w14:solidFill>
      </w14:textFill>
    </w:rPr>
  </w:style>
  <w:style w:type="character" w:styleId="18">
    <w:name w:val="FollowedHyperlink"/>
    <w:basedOn w:val="11"/>
    <w:semiHidden/>
    <w:unhideWhenUsed/>
    <w:qFormat/>
    <w:uiPriority w:val="99"/>
    <w:rPr>
      <w:color w:val="954F72"/>
      <w:u w:val="single"/>
    </w:rPr>
  </w:style>
  <w:style w:type="character" w:styleId="19">
    <w:name w:val="page number"/>
    <w:basedOn w:val="11"/>
    <w:unhideWhenUsed/>
    <w:qFormat/>
    <w:uiPriority w:val="99"/>
  </w:style>
  <w:style w:type="character" w:styleId="20">
    <w:name w:val="Strong"/>
    <w:basedOn w:val="11"/>
    <w:qFormat/>
    <w:uiPriority w:val="22"/>
    <w:rPr>
      <w:b/>
      <w:bCs/>
    </w:rPr>
  </w:style>
  <w:style w:type="paragraph" w:styleId="21">
    <w:name w:val="toc 3"/>
    <w:basedOn w:val="1"/>
    <w:next w:val="1"/>
    <w:autoRedefine/>
    <w:unhideWhenUsed/>
    <w:qFormat/>
    <w:uiPriority w:val="39"/>
    <w:pPr>
      <w:tabs>
        <w:tab w:val="left" w:pos="1560"/>
        <w:tab w:val="right" w:leader="dot" w:pos="8494"/>
      </w:tabs>
      <w:spacing w:after="100"/>
      <w:ind w:left="851"/>
    </w:pPr>
  </w:style>
  <w:style w:type="paragraph" w:styleId="22">
    <w:name w:val="footnote text"/>
    <w:basedOn w:val="1"/>
    <w:link w:val="80"/>
    <w:qFormat/>
    <w:uiPriority w:val="0"/>
    <w:pPr>
      <w:tabs>
        <w:tab w:val="left" w:pos="4820"/>
      </w:tabs>
      <w:spacing w:line="360" w:lineRule="auto"/>
      <w:ind w:left="3969" w:right="567"/>
    </w:pPr>
    <w:rPr>
      <w:rFonts w:eastAsia="Times New Roman" w:cs="Times New Roman"/>
      <w:color w:val="auto"/>
      <w:sz w:val="22"/>
      <w:lang w:eastAsia="es-ES"/>
    </w:rPr>
  </w:style>
  <w:style w:type="paragraph" w:styleId="23">
    <w:name w:val="toc 9"/>
    <w:basedOn w:val="1"/>
    <w:next w:val="1"/>
    <w:autoRedefine/>
    <w:unhideWhenUsed/>
    <w:qFormat/>
    <w:uiPriority w:val="39"/>
    <w:pPr>
      <w:spacing w:before="0" w:after="100" w:line="259" w:lineRule="auto"/>
      <w:ind w:left="1760"/>
      <w:jc w:val="left"/>
    </w:pPr>
    <w:rPr>
      <w:rFonts w:asciiTheme="minorHAnsi" w:hAnsiTheme="minorHAnsi" w:cstheme="minorBidi"/>
      <w:color w:val="auto"/>
      <w:sz w:val="22"/>
      <w:szCs w:val="22"/>
      <w:lang w:eastAsia="es-PE"/>
    </w:rPr>
  </w:style>
  <w:style w:type="paragraph" w:styleId="24">
    <w:name w:val="caption"/>
    <w:basedOn w:val="1"/>
    <w:next w:val="1"/>
    <w:semiHidden/>
    <w:unhideWhenUsed/>
    <w:qFormat/>
    <w:uiPriority w:val="35"/>
    <w:pPr>
      <w:spacing w:line="240" w:lineRule="auto"/>
    </w:pPr>
    <w:rPr>
      <w:b/>
      <w:bCs/>
      <w:color w:val="23FFE3" w:themeColor="accent1" w:themeTint="A6"/>
      <w:sz w:val="18"/>
      <w:szCs w:val="18"/>
      <w14:textFill>
        <w14:solidFill>
          <w14:schemeClr w14:val="accent1">
            <w14:lumMod w14:val="65000"/>
            <w14:lumOff w14:val="35000"/>
          </w14:schemeClr>
        </w14:solidFill>
      </w14:textFill>
    </w:rPr>
  </w:style>
  <w:style w:type="paragraph" w:styleId="25">
    <w:name w:val="toc 7"/>
    <w:basedOn w:val="1"/>
    <w:next w:val="1"/>
    <w:autoRedefine/>
    <w:unhideWhenUsed/>
    <w:qFormat/>
    <w:uiPriority w:val="39"/>
    <w:pPr>
      <w:spacing w:before="0" w:after="100" w:line="259" w:lineRule="auto"/>
      <w:ind w:left="1320"/>
      <w:jc w:val="left"/>
    </w:pPr>
    <w:rPr>
      <w:rFonts w:asciiTheme="minorHAnsi" w:hAnsiTheme="minorHAnsi" w:cstheme="minorBidi"/>
      <w:color w:val="auto"/>
      <w:sz w:val="22"/>
      <w:szCs w:val="22"/>
      <w:lang w:eastAsia="es-PE"/>
    </w:rPr>
  </w:style>
  <w:style w:type="paragraph" w:styleId="26">
    <w:name w:val="toc 1"/>
    <w:basedOn w:val="1"/>
    <w:next w:val="1"/>
    <w:autoRedefine/>
    <w:unhideWhenUsed/>
    <w:qFormat/>
    <w:uiPriority w:val="39"/>
    <w:pPr>
      <w:tabs>
        <w:tab w:val="left" w:pos="426"/>
        <w:tab w:val="right" w:leader="dot" w:pos="8505"/>
      </w:tabs>
      <w:spacing w:after="100" w:line="240" w:lineRule="auto"/>
    </w:pPr>
  </w:style>
  <w:style w:type="paragraph" w:styleId="27">
    <w:name w:val="toc 8"/>
    <w:basedOn w:val="1"/>
    <w:next w:val="1"/>
    <w:autoRedefine/>
    <w:unhideWhenUsed/>
    <w:qFormat/>
    <w:uiPriority w:val="39"/>
    <w:pPr>
      <w:spacing w:before="0" w:after="100" w:line="259" w:lineRule="auto"/>
      <w:ind w:left="1540"/>
      <w:jc w:val="left"/>
    </w:pPr>
    <w:rPr>
      <w:rFonts w:asciiTheme="minorHAnsi" w:hAnsiTheme="minorHAnsi" w:cstheme="minorBidi"/>
      <w:color w:val="auto"/>
      <w:sz w:val="22"/>
      <w:szCs w:val="22"/>
      <w:lang w:eastAsia="es-PE"/>
    </w:rPr>
  </w:style>
  <w:style w:type="paragraph" w:styleId="28">
    <w:name w:val="toc 2"/>
    <w:basedOn w:val="1"/>
    <w:next w:val="1"/>
    <w:autoRedefine/>
    <w:unhideWhenUsed/>
    <w:qFormat/>
    <w:uiPriority w:val="39"/>
    <w:pPr>
      <w:tabs>
        <w:tab w:val="left" w:pos="626"/>
        <w:tab w:val="right" w:leader="dot" w:pos="7938"/>
      </w:tabs>
      <w:spacing w:after="100"/>
      <w:ind w:left="851" w:right="566" w:hanging="367"/>
    </w:pPr>
  </w:style>
  <w:style w:type="paragraph" w:styleId="29">
    <w:name w:val="endnote text"/>
    <w:basedOn w:val="1"/>
    <w:link w:val="83"/>
    <w:semiHidden/>
    <w:unhideWhenUsed/>
    <w:uiPriority w:val="99"/>
    <w:pPr>
      <w:spacing w:before="0" w:after="0" w:line="240" w:lineRule="auto"/>
    </w:pPr>
  </w:style>
  <w:style w:type="paragraph" w:styleId="30">
    <w:name w:val="annotation subject"/>
    <w:basedOn w:val="31"/>
    <w:next w:val="31"/>
    <w:link w:val="82"/>
    <w:semiHidden/>
    <w:unhideWhenUsed/>
    <w:uiPriority w:val="99"/>
    <w:rPr>
      <w:b/>
      <w:bCs/>
    </w:rPr>
  </w:style>
  <w:style w:type="paragraph" w:styleId="31">
    <w:name w:val="annotation text"/>
    <w:basedOn w:val="1"/>
    <w:link w:val="81"/>
    <w:unhideWhenUsed/>
    <w:qFormat/>
    <w:uiPriority w:val="99"/>
    <w:pPr>
      <w:spacing w:line="240" w:lineRule="auto"/>
    </w:pPr>
  </w:style>
  <w:style w:type="paragraph" w:styleId="32">
    <w:name w:val="Balloon Text"/>
    <w:basedOn w:val="1"/>
    <w:link w:val="59"/>
    <w:semiHidden/>
    <w:unhideWhenUsed/>
    <w:qFormat/>
    <w:uiPriority w:val="99"/>
    <w:pPr>
      <w:spacing w:line="240" w:lineRule="auto"/>
    </w:pPr>
    <w:rPr>
      <w:rFonts w:ascii="Tahoma" w:hAnsi="Tahoma" w:cs="Tahoma"/>
      <w:sz w:val="16"/>
      <w:szCs w:val="16"/>
    </w:rPr>
  </w:style>
  <w:style w:type="paragraph" w:styleId="33">
    <w:name w:val="toc 6"/>
    <w:basedOn w:val="1"/>
    <w:qFormat/>
    <w:uiPriority w:val="39"/>
    <w:pPr>
      <w:widowControl w:val="0"/>
      <w:autoSpaceDE w:val="0"/>
      <w:autoSpaceDN w:val="0"/>
      <w:spacing w:before="0" w:after="0" w:line="299" w:lineRule="exact"/>
      <w:ind w:left="1661" w:hanging="1101"/>
      <w:jc w:val="left"/>
    </w:pPr>
    <w:rPr>
      <w:rFonts w:ascii="Noto Sans" w:hAnsi="Noto Sans" w:eastAsia="Noto Sans" w:cs="Noto Sans"/>
      <w:b/>
      <w:bCs/>
      <w:i/>
      <w:color w:val="auto"/>
      <w:sz w:val="22"/>
      <w:szCs w:val="22"/>
    </w:rPr>
  </w:style>
  <w:style w:type="paragraph" w:styleId="34">
    <w:name w:val="toc 5"/>
    <w:basedOn w:val="1"/>
    <w:qFormat/>
    <w:uiPriority w:val="39"/>
    <w:pPr>
      <w:widowControl w:val="0"/>
      <w:autoSpaceDE w:val="0"/>
      <w:autoSpaceDN w:val="0"/>
      <w:spacing w:before="0" w:after="0" w:line="299" w:lineRule="exact"/>
      <w:ind w:left="1661" w:hanging="1101"/>
      <w:jc w:val="left"/>
    </w:pPr>
    <w:rPr>
      <w:rFonts w:ascii="Noto Sans" w:hAnsi="Noto Sans" w:eastAsia="Noto Sans" w:cs="Noto Sans"/>
      <w:color w:val="auto"/>
      <w:sz w:val="22"/>
      <w:szCs w:val="22"/>
    </w:rPr>
  </w:style>
  <w:style w:type="paragraph" w:styleId="35">
    <w:name w:val="toc 4"/>
    <w:basedOn w:val="1"/>
    <w:qFormat/>
    <w:uiPriority w:val="39"/>
    <w:pPr>
      <w:widowControl w:val="0"/>
      <w:autoSpaceDE w:val="0"/>
      <w:autoSpaceDN w:val="0"/>
      <w:spacing w:before="0" w:after="0" w:line="299" w:lineRule="exact"/>
      <w:ind w:left="1219" w:hanging="880"/>
      <w:jc w:val="left"/>
    </w:pPr>
    <w:rPr>
      <w:rFonts w:ascii="Noto Sans" w:hAnsi="Noto Sans" w:eastAsia="Noto Sans" w:cs="Noto Sans"/>
      <w:color w:val="auto"/>
      <w:sz w:val="22"/>
      <w:szCs w:val="22"/>
    </w:rPr>
  </w:style>
  <w:style w:type="paragraph" w:styleId="36">
    <w:name w:val="header"/>
    <w:basedOn w:val="1"/>
    <w:link w:val="60"/>
    <w:unhideWhenUsed/>
    <w:uiPriority w:val="99"/>
    <w:pPr>
      <w:tabs>
        <w:tab w:val="center" w:pos="4252"/>
        <w:tab w:val="right" w:pos="8504"/>
      </w:tabs>
      <w:spacing w:line="240" w:lineRule="auto"/>
    </w:pPr>
  </w:style>
  <w:style w:type="paragraph" w:styleId="37">
    <w:name w:val="Body Text Indent 3"/>
    <w:basedOn w:val="38"/>
    <w:link w:val="78"/>
    <w:qFormat/>
    <w:uiPriority w:val="0"/>
    <w:pPr>
      <w:ind w:left="709"/>
    </w:pPr>
  </w:style>
  <w:style w:type="paragraph" w:styleId="38">
    <w:name w:val="Body Text Indent 2"/>
    <w:basedOn w:val="1"/>
    <w:link w:val="77"/>
    <w:qFormat/>
    <w:uiPriority w:val="0"/>
    <w:pPr>
      <w:ind w:left="350"/>
    </w:pPr>
  </w:style>
  <w:style w:type="paragraph" w:styleId="39">
    <w:name w:val="Body Text Indent"/>
    <w:basedOn w:val="1"/>
    <w:link w:val="79"/>
    <w:uiPriority w:val="99"/>
    <w:pPr>
      <w:spacing w:line="360" w:lineRule="auto"/>
      <w:ind w:left="1418" w:right="567"/>
    </w:pPr>
    <w:rPr>
      <w:rFonts w:eastAsia="Times New Roman" w:cs="Times New Roman"/>
      <w:color w:val="auto"/>
      <w:sz w:val="22"/>
      <w:lang w:eastAsia="es-ES"/>
    </w:rPr>
  </w:style>
  <w:style w:type="paragraph" w:styleId="40">
    <w:name w:val="List Number"/>
    <w:basedOn w:val="41"/>
    <w:uiPriority w:val="0"/>
    <w:pPr>
      <w:numPr>
        <w:ilvl w:val="0"/>
        <w:numId w:val="2"/>
      </w:numPr>
    </w:pPr>
  </w:style>
  <w:style w:type="paragraph" w:styleId="41">
    <w:name w:val="List Bullet"/>
    <w:basedOn w:val="42"/>
    <w:uiPriority w:val="0"/>
    <w:pPr>
      <w:numPr>
        <w:ilvl w:val="0"/>
        <w:numId w:val="3"/>
      </w:numPr>
    </w:pPr>
  </w:style>
  <w:style w:type="paragraph" w:styleId="42">
    <w:name w:val="List Paragraph"/>
    <w:basedOn w:val="1"/>
    <w:link w:val="62"/>
    <w:qFormat/>
    <w:uiPriority w:val="34"/>
    <w:pPr>
      <w:ind w:left="720"/>
      <w:contextualSpacing/>
    </w:pPr>
  </w:style>
  <w:style w:type="paragraph" w:styleId="43">
    <w:name w:val="Normal (Web)"/>
    <w:basedOn w:val="1"/>
    <w:unhideWhenUsed/>
    <w:qFormat/>
    <w:uiPriority w:val="99"/>
    <w:pPr>
      <w:spacing w:before="100" w:beforeAutospacing="1" w:after="100" w:afterAutospacing="1" w:line="240" w:lineRule="auto"/>
      <w:jc w:val="left"/>
    </w:pPr>
    <w:rPr>
      <w:rFonts w:ascii="Times New Roman" w:hAnsi="Times New Roman" w:cs="Times New Roman"/>
      <w:color w:val="auto"/>
      <w:sz w:val="24"/>
      <w:szCs w:val="24"/>
      <w:lang w:eastAsia="es-ES"/>
    </w:rPr>
  </w:style>
  <w:style w:type="paragraph" w:styleId="44">
    <w:name w:val="footer"/>
    <w:basedOn w:val="1"/>
    <w:link w:val="61"/>
    <w:unhideWhenUsed/>
    <w:qFormat/>
    <w:uiPriority w:val="99"/>
    <w:pPr>
      <w:tabs>
        <w:tab w:val="center" w:pos="4252"/>
        <w:tab w:val="right" w:pos="8504"/>
      </w:tabs>
      <w:spacing w:line="240" w:lineRule="auto"/>
    </w:pPr>
  </w:style>
  <w:style w:type="paragraph" w:styleId="45">
    <w:name w:val="Subtitle"/>
    <w:basedOn w:val="1"/>
    <w:next w:val="1"/>
    <w:link w:val="64"/>
    <w:qFormat/>
    <w:uiPriority w:val="11"/>
    <w:rPr>
      <w:rFonts w:asciiTheme="majorHAnsi" w:hAnsiTheme="majorHAnsi" w:eastAsiaTheme="majorEastAsia" w:cstheme="majorBidi"/>
      <w:i/>
      <w:iCs/>
      <w:color w:val="23FFE3" w:themeColor="accent1" w:themeTint="A6"/>
      <w:spacing w:val="15"/>
      <w:sz w:val="24"/>
      <w:szCs w:val="24"/>
      <w14:textFill>
        <w14:solidFill>
          <w14:schemeClr w14:val="accent1">
            <w14:lumMod w14:val="65000"/>
            <w14:lumOff w14:val="35000"/>
          </w14:schemeClr>
        </w14:solidFill>
      </w14:textFill>
    </w:rPr>
  </w:style>
  <w:style w:type="paragraph" w:styleId="46">
    <w:name w:val="Body Text"/>
    <w:basedOn w:val="1"/>
    <w:link w:val="89"/>
    <w:unhideWhenUsed/>
    <w:qFormat/>
    <w:uiPriority w:val="1"/>
  </w:style>
  <w:style w:type="paragraph" w:styleId="47">
    <w:name w:val="Body Text First Indent 2"/>
    <w:basedOn w:val="39"/>
    <w:link w:val="176"/>
    <w:semiHidden/>
    <w:unhideWhenUsed/>
    <w:uiPriority w:val="99"/>
    <w:pPr>
      <w:widowControl w:val="0"/>
      <w:autoSpaceDE w:val="0"/>
      <w:autoSpaceDN w:val="0"/>
      <w:spacing w:before="0" w:after="0" w:line="240" w:lineRule="auto"/>
      <w:ind w:left="360" w:right="0" w:firstLine="360"/>
      <w:jc w:val="left"/>
    </w:pPr>
    <w:rPr>
      <w:rFonts w:ascii="Noto Sans" w:hAnsi="Noto Sans" w:eastAsia="Noto Sans" w:cs="Noto Sans"/>
      <w:szCs w:val="22"/>
      <w:lang w:eastAsia="en-US"/>
    </w:rPr>
  </w:style>
  <w:style w:type="paragraph" w:styleId="48">
    <w:name w:val="Title"/>
    <w:basedOn w:val="1"/>
    <w:next w:val="1"/>
    <w:link w:val="63"/>
    <w:qFormat/>
    <w:uiPriority w:val="0"/>
    <w:pPr>
      <w:pBdr>
        <w:bottom w:val="single" w:color="00AB95" w:themeColor="accent1" w:sz="8" w:space="4"/>
      </w:pBdr>
      <w:spacing w:after="300" w:line="240" w:lineRule="auto"/>
      <w:contextualSpacing/>
    </w:pPr>
    <w:rPr>
      <w:rFonts w:asciiTheme="majorHAnsi" w:hAnsiTheme="majorHAnsi" w:eastAsiaTheme="majorEastAsia" w:cstheme="majorBidi"/>
      <w:color w:val="3E50C5" w:themeColor="text2" w:themeTint="A6"/>
      <w:spacing w:val="5"/>
      <w:sz w:val="52"/>
      <w:szCs w:val="52"/>
      <w14:textFill>
        <w14:solidFill>
          <w14:schemeClr w14:val="tx2">
            <w14:lumMod w14:val="75000"/>
            <w14:lumMod w14:val="65000"/>
            <w14:lumOff w14:val="35000"/>
          </w14:schemeClr>
        </w14:solidFill>
      </w14:textFill>
    </w:rPr>
  </w:style>
  <w:style w:type="table" w:styleId="49">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0">
    <w:name w:val="Título 2 Car"/>
    <w:basedOn w:val="11"/>
    <w:link w:val="3"/>
    <w:uiPriority w:val="9"/>
    <w:rPr>
      <w:rFonts w:ascii="Franklin Gothic Medium" w:hAnsi="Franklin Gothic Medium" w:cs="Arial"/>
      <w:color w:val="0C2074"/>
      <w:szCs w:val="20"/>
      <w:lang w:val="es-PE"/>
    </w:rPr>
  </w:style>
  <w:style w:type="character" w:customStyle="1" w:styleId="51">
    <w:name w:val="Título 1 Car"/>
    <w:basedOn w:val="11"/>
    <w:link w:val="2"/>
    <w:qFormat/>
    <w:uiPriority w:val="0"/>
    <w:rPr>
      <w:rFonts w:ascii="Franklin Gothic Medium" w:hAnsi="Franklin Gothic Medium" w:cs="Arial"/>
      <w:color w:val="0C2074"/>
      <w:szCs w:val="20"/>
    </w:rPr>
  </w:style>
  <w:style w:type="character" w:customStyle="1" w:styleId="52">
    <w:name w:val="Título 3 Car"/>
    <w:basedOn w:val="11"/>
    <w:link w:val="4"/>
    <w:qFormat/>
    <w:uiPriority w:val="0"/>
    <w:rPr>
      <w:rFonts w:ascii="Franklin Gothic Medium" w:hAnsi="Franklin Gothic Medium" w:cs="Arial"/>
      <w:color w:val="0C2074"/>
      <w:szCs w:val="20"/>
      <w:lang w:val="es-PE"/>
    </w:rPr>
  </w:style>
  <w:style w:type="character" w:customStyle="1" w:styleId="53">
    <w:name w:val="Título 4 Car"/>
    <w:basedOn w:val="11"/>
    <w:link w:val="5"/>
    <w:semiHidden/>
    <w:qFormat/>
    <w:uiPriority w:val="9"/>
    <w:rPr>
      <w:rFonts w:asciiTheme="majorHAnsi" w:hAnsiTheme="majorHAnsi" w:eastAsiaTheme="majorEastAsia" w:cstheme="majorBidi"/>
      <w:b/>
      <w:bCs/>
      <w:i/>
      <w:iCs/>
      <w:color w:val="00AB95" w:themeColor="accent1"/>
      <w14:textFill>
        <w14:solidFill>
          <w14:schemeClr w14:val="accent1"/>
        </w14:solidFill>
      </w14:textFill>
    </w:rPr>
  </w:style>
  <w:style w:type="character" w:customStyle="1" w:styleId="54">
    <w:name w:val="Título 5 Car"/>
    <w:basedOn w:val="11"/>
    <w:link w:val="6"/>
    <w:semiHidden/>
    <w:qFormat/>
    <w:uiPriority w:val="9"/>
    <w:rPr>
      <w:rFonts w:asciiTheme="majorHAnsi" w:hAnsiTheme="majorHAnsi" w:eastAsiaTheme="majorEastAsia" w:cstheme="majorBidi"/>
      <w:color w:val="00564B" w:themeColor="accent1" w:themeShade="80"/>
    </w:rPr>
  </w:style>
  <w:style w:type="character" w:customStyle="1" w:styleId="55">
    <w:name w:val="Título 6 Car"/>
    <w:basedOn w:val="11"/>
    <w:link w:val="7"/>
    <w:semiHidden/>
    <w:qFormat/>
    <w:uiPriority w:val="9"/>
    <w:rPr>
      <w:rFonts w:asciiTheme="majorHAnsi" w:hAnsiTheme="majorHAnsi" w:eastAsiaTheme="majorEastAsia" w:cstheme="majorBidi"/>
      <w:i/>
      <w:iCs/>
      <w:color w:val="00564B" w:themeColor="accent1" w:themeShade="80"/>
    </w:rPr>
  </w:style>
  <w:style w:type="character" w:customStyle="1" w:styleId="56">
    <w:name w:val="Título 7 C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7">
    <w:name w:val="Título 8 Car"/>
    <w:basedOn w:val="11"/>
    <w:link w:val="9"/>
    <w:semiHidden/>
    <w:qFormat/>
    <w:uiPriority w:val="9"/>
    <w:rPr>
      <w:rFonts w:asciiTheme="majorHAnsi" w:hAnsiTheme="majorHAnsi" w:eastAsiaTheme="majorEastAsia" w:cstheme="majorBidi"/>
      <w:color w:val="00AB95" w:themeColor="accent1"/>
      <w:sz w:val="20"/>
      <w:szCs w:val="20"/>
      <w14:textFill>
        <w14:solidFill>
          <w14:schemeClr w14:val="accent1"/>
        </w14:solidFill>
      </w14:textFill>
    </w:rPr>
  </w:style>
  <w:style w:type="character" w:customStyle="1" w:styleId="58">
    <w:name w:val="Título 9 C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59">
    <w:name w:val="Texto de globo Car"/>
    <w:basedOn w:val="11"/>
    <w:link w:val="32"/>
    <w:semiHidden/>
    <w:qFormat/>
    <w:uiPriority w:val="99"/>
    <w:rPr>
      <w:rFonts w:ascii="Tahoma" w:hAnsi="Tahoma" w:cs="Tahoma"/>
      <w:sz w:val="16"/>
      <w:szCs w:val="16"/>
    </w:rPr>
  </w:style>
  <w:style w:type="character" w:customStyle="1" w:styleId="60">
    <w:name w:val="Encabezado Car"/>
    <w:basedOn w:val="11"/>
    <w:link w:val="36"/>
    <w:qFormat/>
    <w:uiPriority w:val="99"/>
  </w:style>
  <w:style w:type="character" w:customStyle="1" w:styleId="61">
    <w:name w:val="Pie de página Car"/>
    <w:basedOn w:val="11"/>
    <w:link w:val="44"/>
    <w:qFormat/>
    <w:uiPriority w:val="99"/>
  </w:style>
  <w:style w:type="character" w:customStyle="1" w:styleId="62">
    <w:name w:val="Párrafo de lista Car"/>
    <w:basedOn w:val="11"/>
    <w:link w:val="42"/>
    <w:qFormat/>
    <w:locked/>
    <w:uiPriority w:val="34"/>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63">
    <w:name w:val="Título Car"/>
    <w:basedOn w:val="11"/>
    <w:link w:val="48"/>
    <w:qFormat/>
    <w:uiPriority w:val="10"/>
    <w:rPr>
      <w:rFonts w:asciiTheme="majorHAnsi" w:hAnsiTheme="majorHAnsi" w:eastAsiaTheme="majorEastAsia" w:cstheme="majorBidi"/>
      <w:color w:val="1D265F" w:themeColor="text2" w:themeShade="BF"/>
      <w:spacing w:val="5"/>
      <w:sz w:val="52"/>
      <w:szCs w:val="52"/>
    </w:rPr>
  </w:style>
  <w:style w:type="character" w:customStyle="1" w:styleId="64">
    <w:name w:val="Subtítulo Car"/>
    <w:basedOn w:val="11"/>
    <w:link w:val="45"/>
    <w:qFormat/>
    <w:uiPriority w:val="11"/>
    <w:rPr>
      <w:rFonts w:asciiTheme="majorHAnsi" w:hAnsiTheme="majorHAnsi" w:eastAsiaTheme="majorEastAsia" w:cstheme="majorBidi"/>
      <w:i/>
      <w:iCs/>
      <w:color w:val="00AB95" w:themeColor="accent1"/>
      <w:spacing w:val="15"/>
      <w:sz w:val="24"/>
      <w:szCs w:val="24"/>
      <w14:textFill>
        <w14:solidFill>
          <w14:schemeClr w14:val="accent1"/>
        </w14:solidFill>
      </w14:textFill>
    </w:rPr>
  </w:style>
  <w:style w:type="paragraph" w:styleId="65">
    <w:name w:val="No Spacing"/>
    <w:link w:val="66"/>
    <w:qFormat/>
    <w:uiPriority w:val="1"/>
    <w:pPr>
      <w:pBdr>
        <w:left w:val="single" w:color="0C2074" w:sz="18" w:space="4"/>
      </w:pBdr>
      <w:spacing w:after="0" w:line="240" w:lineRule="auto"/>
    </w:pPr>
    <w:rPr>
      <w:rFonts w:ascii="Arial" w:hAnsi="Arial" w:cs="Arial" w:eastAsiaTheme="majorEastAsia"/>
      <w:caps/>
      <w:color w:val="0C2074"/>
      <w:sz w:val="56"/>
      <w:szCs w:val="72"/>
      <w:lang w:val="es-ES" w:eastAsia="en-US" w:bidi="ar-SA"/>
    </w:rPr>
  </w:style>
  <w:style w:type="character" w:customStyle="1" w:styleId="66">
    <w:name w:val="Sin espaciado Car"/>
    <w:basedOn w:val="11"/>
    <w:link w:val="65"/>
    <w:uiPriority w:val="1"/>
    <w:rPr>
      <w:rFonts w:ascii="Arial" w:hAnsi="Arial" w:cs="Arial" w:eastAsiaTheme="majorEastAsia"/>
      <w:caps/>
      <w:color w:val="0C2074"/>
      <w:sz w:val="56"/>
      <w:szCs w:val="72"/>
    </w:rPr>
  </w:style>
  <w:style w:type="paragraph" w:styleId="67">
    <w:name w:val="Quote"/>
    <w:basedOn w:val="1"/>
    <w:next w:val="1"/>
    <w:link w:val="68"/>
    <w:qFormat/>
    <w:uiPriority w:val="29"/>
    <w:rPr>
      <w:i/>
      <w:iCs/>
    </w:rPr>
  </w:style>
  <w:style w:type="character" w:customStyle="1" w:styleId="68">
    <w:name w:val="Cita Car"/>
    <w:basedOn w:val="11"/>
    <w:link w:val="67"/>
    <w:qFormat/>
    <w:uiPriority w:val="29"/>
    <w:rPr>
      <w:i/>
      <w:iCs/>
      <w:color w:val="000000" w:themeColor="text1"/>
      <w14:textFill>
        <w14:solidFill>
          <w14:schemeClr w14:val="tx1"/>
        </w14:solidFill>
      </w14:textFill>
    </w:rPr>
  </w:style>
  <w:style w:type="paragraph" w:styleId="69">
    <w:name w:val="Intense Quote"/>
    <w:basedOn w:val="1"/>
    <w:next w:val="1"/>
    <w:link w:val="70"/>
    <w:qFormat/>
    <w:uiPriority w:val="30"/>
    <w:pPr>
      <w:pBdr>
        <w:bottom w:val="single" w:color="00AB95" w:themeColor="accent1" w:sz="4" w:space="4"/>
      </w:pBdr>
      <w:spacing w:before="200" w:after="280"/>
      <w:ind w:left="936" w:right="936"/>
    </w:pPr>
    <w:rPr>
      <w:b/>
      <w:bCs/>
      <w:i/>
      <w:iCs/>
      <w:color w:val="23FFE3" w:themeColor="accent1" w:themeTint="A6"/>
      <w14:textFill>
        <w14:solidFill>
          <w14:schemeClr w14:val="accent1">
            <w14:lumMod w14:val="65000"/>
            <w14:lumOff w14:val="35000"/>
          </w14:schemeClr>
        </w14:solidFill>
      </w14:textFill>
    </w:rPr>
  </w:style>
  <w:style w:type="character" w:customStyle="1" w:styleId="70">
    <w:name w:val="Cita destacada Car"/>
    <w:basedOn w:val="11"/>
    <w:link w:val="69"/>
    <w:uiPriority w:val="30"/>
    <w:rPr>
      <w:b/>
      <w:bCs/>
      <w:i/>
      <w:iCs/>
      <w:color w:val="00AB95" w:themeColor="accent1"/>
      <w14:textFill>
        <w14:solidFill>
          <w14:schemeClr w14:val="accent1"/>
        </w14:solidFill>
      </w14:textFill>
    </w:rPr>
  </w:style>
  <w:style w:type="character" w:customStyle="1" w:styleId="71">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72">
    <w:name w:val="Intense Emphasis"/>
    <w:basedOn w:val="11"/>
    <w:qFormat/>
    <w:uiPriority w:val="21"/>
    <w:rPr>
      <w:b/>
      <w:bCs/>
      <w:i/>
      <w:iCs/>
      <w:color w:val="00AB95" w:themeColor="accent1"/>
      <w14:textFill>
        <w14:solidFill>
          <w14:schemeClr w14:val="accent1"/>
        </w14:solidFill>
      </w14:textFill>
    </w:rPr>
  </w:style>
  <w:style w:type="character" w:customStyle="1" w:styleId="73">
    <w:name w:val="Subtle Reference"/>
    <w:basedOn w:val="11"/>
    <w:qFormat/>
    <w:uiPriority w:val="31"/>
    <w:rPr>
      <w:smallCaps/>
      <w:color w:val="26327F" w:themeColor="accent2"/>
      <w:u w:val="single"/>
      <w14:textFill>
        <w14:solidFill>
          <w14:schemeClr w14:val="accent2"/>
        </w14:solidFill>
      </w14:textFill>
    </w:rPr>
  </w:style>
  <w:style w:type="character" w:customStyle="1" w:styleId="74">
    <w:name w:val="Intense Reference"/>
    <w:basedOn w:val="11"/>
    <w:qFormat/>
    <w:uiPriority w:val="32"/>
    <w:rPr>
      <w:b/>
      <w:bCs/>
      <w:smallCaps/>
      <w:color w:val="26327F" w:themeColor="accent2"/>
      <w:spacing w:val="5"/>
      <w:u w:val="single"/>
      <w14:textFill>
        <w14:solidFill>
          <w14:schemeClr w14:val="accent2"/>
        </w14:solidFill>
      </w14:textFill>
    </w:rPr>
  </w:style>
  <w:style w:type="character" w:customStyle="1" w:styleId="75">
    <w:name w:val="Book Title"/>
    <w:qFormat/>
    <w:uiPriority w:val="33"/>
    <w:rPr>
      <w:sz w:val="48"/>
      <w:szCs w:val="48"/>
    </w:rPr>
  </w:style>
  <w:style w:type="paragraph" w:customStyle="1" w:styleId="76">
    <w:name w:val="TOC Heading"/>
    <w:basedOn w:val="2"/>
    <w:next w:val="1"/>
    <w:unhideWhenUsed/>
    <w:qFormat/>
    <w:uiPriority w:val="39"/>
    <w:pPr>
      <w:outlineLvl w:val="9"/>
    </w:pPr>
  </w:style>
  <w:style w:type="character" w:customStyle="1" w:styleId="77">
    <w:name w:val="Sangría 2 de t. independiente Car"/>
    <w:basedOn w:val="11"/>
    <w:link w:val="38"/>
    <w:uiPriority w:val="0"/>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78">
    <w:name w:val="Sangría 3 de t. independiente Car"/>
    <w:basedOn w:val="11"/>
    <w:link w:val="37"/>
    <w:qFormat/>
    <w:uiPriority w:val="0"/>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79">
    <w:name w:val="Sangría de texto normal Car"/>
    <w:basedOn w:val="11"/>
    <w:link w:val="39"/>
    <w:uiPriority w:val="99"/>
    <w:rPr>
      <w:rFonts w:ascii="Arial" w:hAnsi="Arial" w:eastAsia="Times New Roman" w:cs="Times New Roman"/>
      <w:szCs w:val="20"/>
      <w:lang w:eastAsia="es-ES"/>
    </w:rPr>
  </w:style>
  <w:style w:type="character" w:customStyle="1" w:styleId="80">
    <w:name w:val="Texto nota pie Car"/>
    <w:basedOn w:val="11"/>
    <w:link w:val="22"/>
    <w:qFormat/>
    <w:uiPriority w:val="0"/>
    <w:rPr>
      <w:rFonts w:ascii="Arial" w:hAnsi="Arial" w:eastAsia="Times New Roman" w:cs="Times New Roman"/>
      <w:szCs w:val="20"/>
      <w:lang w:eastAsia="es-ES"/>
    </w:rPr>
  </w:style>
  <w:style w:type="character" w:customStyle="1" w:styleId="81">
    <w:name w:val="Texto comentario Car"/>
    <w:basedOn w:val="11"/>
    <w:link w:val="31"/>
    <w:qFormat/>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82">
    <w:name w:val="Asunto del comentario Car"/>
    <w:basedOn w:val="81"/>
    <w:link w:val="30"/>
    <w:semiHidden/>
    <w:uiPriority w:val="99"/>
    <w:rPr>
      <w:rFonts w:ascii="Arial" w:hAnsi="Arial" w:cs="Arial"/>
      <w:b/>
      <w:bCs/>
      <w:color w:val="595959" w:themeColor="text1" w:themeTint="A6"/>
      <w:sz w:val="20"/>
      <w:szCs w:val="20"/>
      <w14:textFill>
        <w14:solidFill>
          <w14:schemeClr w14:val="tx1">
            <w14:lumMod w14:val="65000"/>
            <w14:lumOff w14:val="35000"/>
          </w14:schemeClr>
        </w14:solidFill>
      </w14:textFill>
    </w:rPr>
  </w:style>
  <w:style w:type="character" w:customStyle="1" w:styleId="83">
    <w:name w:val="Texto nota al final Car"/>
    <w:basedOn w:val="11"/>
    <w:link w:val="29"/>
    <w:semiHidden/>
    <w:qFormat/>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paragraph" w:customStyle="1" w:styleId="84">
    <w:name w:val="Referencias"/>
    <w:basedOn w:val="1"/>
    <w:qFormat/>
    <w:uiPriority w:val="0"/>
    <w:pPr>
      <w:numPr>
        <w:ilvl w:val="0"/>
        <w:numId w:val="4"/>
      </w:numPr>
      <w:spacing w:line="360" w:lineRule="auto"/>
      <w:ind w:right="567"/>
    </w:pPr>
    <w:rPr>
      <w:rFonts w:eastAsia="Times New Roman" w:cs="Times New Roman"/>
      <w:color w:val="auto"/>
      <w:sz w:val="22"/>
      <w:lang w:eastAsia="es-ES"/>
    </w:rPr>
  </w:style>
  <w:style w:type="paragraph" w:customStyle="1" w:styleId="85">
    <w:name w:val="Revision"/>
    <w:hidden/>
    <w:semiHidden/>
    <w:uiPriority w:val="99"/>
    <w:pPr>
      <w:spacing w:after="0" w:line="240" w:lineRule="auto"/>
    </w:pPr>
    <w:rPr>
      <w:rFonts w:ascii="Arial" w:hAnsi="Arial" w:cs="Arial" w:eastAsiaTheme="minorEastAsia"/>
      <w:color w:val="595959" w:themeColor="text1" w:themeTint="A6"/>
      <w:sz w:val="20"/>
      <w:szCs w:val="20"/>
      <w:lang w:val="es-ES" w:eastAsia="en-US" w:bidi="ar-SA"/>
      <w14:textFill>
        <w14:solidFill>
          <w14:schemeClr w14:val="tx1">
            <w14:lumMod w14:val="65000"/>
            <w14:lumOff w14:val="35000"/>
          </w14:schemeClr>
        </w14:solidFill>
      </w14:textFill>
    </w:rPr>
  </w:style>
  <w:style w:type="paragraph" w:customStyle="1" w:styleId="86">
    <w:name w:val="Codificación"/>
    <w:basedOn w:val="1"/>
    <w:qFormat/>
    <w:uiPriority w:val="0"/>
    <w:pPr>
      <w:tabs>
        <w:tab w:val="left" w:pos="1276"/>
        <w:tab w:val="left" w:pos="2410"/>
      </w:tabs>
      <w:spacing w:before="0" w:after="0" w:line="240" w:lineRule="auto"/>
      <w:ind w:left="284"/>
      <w:jc w:val="left"/>
    </w:pPr>
    <w:rPr>
      <w:sz w:val="48"/>
      <w:szCs w:val="48"/>
      <w:lang w:val="en-US"/>
    </w:rPr>
  </w:style>
  <w:style w:type="paragraph" w:customStyle="1" w:styleId="87">
    <w:name w:val="Issued"/>
    <w:basedOn w:val="44"/>
    <w:qFormat/>
    <w:uiPriority w:val="0"/>
    <w:pPr>
      <w:jc w:val="left"/>
    </w:pPr>
    <w:rPr>
      <w:color w:val="D9D9D9" w:themeColor="background1" w:themeShade="D9"/>
      <w:sz w:val="36"/>
      <w:szCs w:val="36"/>
    </w:rPr>
  </w:style>
  <w:style w:type="paragraph" w:customStyle="1" w:styleId="88">
    <w:name w:val="Titular cabecera"/>
    <w:basedOn w:val="1"/>
    <w:qFormat/>
    <w:uiPriority w:val="0"/>
    <w:pPr>
      <w:spacing w:before="0" w:after="0" w:line="240" w:lineRule="auto"/>
      <w:jc w:val="left"/>
    </w:pPr>
    <w:rPr>
      <w:b/>
    </w:rPr>
  </w:style>
  <w:style w:type="character" w:customStyle="1" w:styleId="89">
    <w:name w:val="Texto independiente Car"/>
    <w:basedOn w:val="11"/>
    <w:link w:val="46"/>
    <w:semiHidden/>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paragraph" w:customStyle="1" w:styleId="90">
    <w:name w:val="msonormal"/>
    <w:basedOn w:val="1"/>
    <w:uiPriority w:val="0"/>
    <w:pPr>
      <w:spacing w:before="100" w:beforeAutospacing="1" w:after="100" w:afterAutospacing="1" w:line="240" w:lineRule="auto"/>
      <w:jc w:val="left"/>
    </w:pPr>
    <w:rPr>
      <w:rFonts w:ascii="Times New Roman" w:hAnsi="Times New Roman" w:eastAsia="Times New Roman" w:cs="Times New Roman"/>
      <w:color w:val="auto"/>
      <w:sz w:val="24"/>
      <w:szCs w:val="24"/>
      <w:lang w:eastAsia="es-PE"/>
    </w:rPr>
  </w:style>
  <w:style w:type="paragraph" w:customStyle="1" w:styleId="91">
    <w:name w:val="xl63"/>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92">
    <w:name w:val="xl64"/>
    <w:basedOn w:val="1"/>
    <w:uiPriority w:val="0"/>
    <w:pPr>
      <w:spacing w:before="100" w:beforeAutospacing="1" w:after="100" w:afterAutospacing="1" w:line="240" w:lineRule="auto"/>
      <w:jc w:val="center"/>
    </w:pPr>
    <w:rPr>
      <w:rFonts w:ascii="Arial Narrow" w:hAnsi="Arial Narrow" w:eastAsia="Times New Roman" w:cs="Times New Roman"/>
      <w:i/>
      <w:iCs/>
      <w:color w:val="auto"/>
      <w:sz w:val="16"/>
      <w:szCs w:val="16"/>
      <w:lang w:eastAsia="es-PE"/>
    </w:rPr>
  </w:style>
  <w:style w:type="paragraph" w:customStyle="1" w:styleId="93">
    <w:name w:val="xl65"/>
    <w:basedOn w:val="1"/>
    <w:uiPriority w:val="0"/>
    <w:pPr>
      <w:pBdr>
        <w:top w:val="single" w:color="auto" w:sz="8" w:space="0"/>
        <w:left w:val="single" w:color="auto" w:sz="8" w:space="0"/>
        <w:bottom w:val="single" w:color="auto" w:sz="4" w:space="0"/>
        <w:right w:val="single" w:color="auto" w:sz="4"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4">
    <w:name w:val="xl66"/>
    <w:basedOn w:val="1"/>
    <w:qFormat/>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textAlignment w:val="center"/>
    </w:pPr>
    <w:rPr>
      <w:rFonts w:ascii="Arial Narrow" w:hAnsi="Arial Narrow" w:eastAsia="Times New Roman" w:cs="Times New Roman"/>
      <w:b/>
      <w:bCs/>
      <w:i/>
      <w:iCs/>
      <w:color w:val="FFFFFF"/>
      <w:sz w:val="16"/>
      <w:szCs w:val="16"/>
      <w:lang w:eastAsia="es-PE"/>
    </w:rPr>
  </w:style>
  <w:style w:type="paragraph" w:customStyle="1" w:styleId="95">
    <w:name w:val="xl67"/>
    <w:basedOn w:val="1"/>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6">
    <w:name w:val="xl68"/>
    <w:basedOn w:val="1"/>
    <w:uiPriority w:val="0"/>
    <w:pPr>
      <w:pBdr>
        <w:top w:val="single" w:color="auto" w:sz="8" w:space="0"/>
        <w:left w:val="single" w:color="auto" w:sz="4" w:space="0"/>
        <w:bottom w:val="single" w:color="auto" w:sz="4" w:space="0"/>
        <w:right w:val="single" w:color="auto" w:sz="8"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7">
    <w:name w:val="xl69"/>
    <w:basedOn w:val="1"/>
    <w:uiPriority w:val="0"/>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98">
    <w:name w:val="xl7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99">
    <w:name w:val="xl71"/>
    <w:basedOn w:val="1"/>
    <w:uiPriority w:val="0"/>
    <w:pPr>
      <w:pBdr>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00">
    <w:name w:val="xl72"/>
    <w:basedOn w:val="1"/>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01">
    <w:name w:val="xl73"/>
    <w:basedOn w:val="1"/>
    <w:uiPriority w:val="0"/>
    <w:pPr>
      <w:pBdr>
        <w:left w:val="single" w:color="auto" w:sz="8" w:space="0"/>
        <w:bottom w:val="single" w:color="auto" w:sz="8"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02">
    <w:name w:val="xl74"/>
    <w:basedOn w:val="1"/>
    <w:uiPriority w:val="0"/>
    <w:pPr>
      <w:pBdr>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03">
    <w:name w:val="xl75"/>
    <w:basedOn w:val="1"/>
    <w:uiPriority w:val="0"/>
    <w:pP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04">
    <w:name w:val="xl76"/>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5">
    <w:name w:val="xl77"/>
    <w:basedOn w:val="1"/>
    <w:uiPriority w:val="0"/>
    <w:pPr>
      <w:pBdr>
        <w:left w:val="single" w:color="auto" w:sz="4" w:space="0"/>
        <w:bottom w:val="single" w:color="auto" w:sz="4"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6">
    <w:name w:val="xl78"/>
    <w:basedOn w:val="1"/>
    <w:uiPriority w:val="0"/>
    <w:pPr>
      <w:pBdr>
        <w:top w:val="single" w:color="auto" w:sz="8" w:space="0"/>
        <w:left w:val="single" w:color="auto" w:sz="4" w:space="0"/>
        <w:bottom w:val="single" w:color="auto" w:sz="4" w:space="0"/>
        <w:right w:val="single" w:color="auto" w:sz="8" w:space="0"/>
      </w:pBdr>
      <w:shd w:val="clear" w:color="000000" w:fill="222B35"/>
      <w:spacing w:before="100" w:beforeAutospacing="1" w:after="100" w:afterAutospacing="1" w:line="240" w:lineRule="auto"/>
      <w:jc w:val="right"/>
      <w:textAlignment w:val="center"/>
    </w:pPr>
    <w:rPr>
      <w:rFonts w:ascii="Arial Narrow" w:hAnsi="Arial Narrow" w:eastAsia="Times New Roman" w:cs="Times New Roman"/>
      <w:b/>
      <w:bCs/>
      <w:i/>
      <w:iCs/>
      <w:color w:val="FFFFFF"/>
      <w:sz w:val="16"/>
      <w:szCs w:val="16"/>
      <w:lang w:eastAsia="es-PE"/>
    </w:rPr>
  </w:style>
  <w:style w:type="paragraph" w:customStyle="1" w:styleId="107">
    <w:name w:val="xl79"/>
    <w:basedOn w:val="1"/>
    <w:qFormat/>
    <w:uiPriority w:val="0"/>
    <w:pPr>
      <w:pBdr>
        <w:left w:val="single" w:color="auto" w:sz="4" w:space="0"/>
        <w:bottom w:val="single" w:color="auto" w:sz="8"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8">
    <w:name w:val="xl80"/>
    <w:basedOn w:val="1"/>
    <w:uiPriority w:val="0"/>
    <w:pPr>
      <w:pBdr>
        <w:top w:val="single" w:color="auto" w:sz="8"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09">
    <w:name w:val="xl81"/>
    <w:basedOn w:val="1"/>
    <w:uiPriority w:val="0"/>
    <w:pPr>
      <w:pBdr>
        <w:top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0">
    <w:name w:val="xl82"/>
    <w:basedOn w:val="1"/>
    <w:uiPriority w:val="0"/>
    <w:pPr>
      <w:pBdr>
        <w:top w:val="single" w:color="auto" w:sz="8" w:space="0"/>
        <w:bottom w:val="single" w:color="auto" w:sz="4"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11">
    <w:name w:val="xl83"/>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2">
    <w:name w:val="xl84"/>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3">
    <w:name w:val="xl85"/>
    <w:basedOn w:val="1"/>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4">
    <w:name w:val="xl86"/>
    <w:basedOn w:val="1"/>
    <w:qFormat/>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5">
    <w:name w:val="xl87"/>
    <w:basedOn w:val="1"/>
    <w:uiPriority w:val="0"/>
    <w:pPr>
      <w:pBdr>
        <w:top w:val="single" w:color="auto" w:sz="4" w:space="0"/>
        <w:bottom w:val="single" w:color="auto" w:sz="4"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16">
    <w:name w:val="xl88"/>
    <w:basedOn w:val="1"/>
    <w:qFormat/>
    <w:uiPriority w:val="0"/>
    <w:pPr>
      <w:pBdr>
        <w:top w:val="single" w:color="auto" w:sz="4" w:space="0"/>
        <w:left w:val="single" w:color="auto" w:sz="8"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7">
    <w:name w:val="xl89"/>
    <w:basedOn w:val="1"/>
    <w:qFormat/>
    <w:uiPriority w:val="0"/>
    <w:pPr>
      <w:pBdr>
        <w:top w:val="single" w:color="auto" w:sz="4"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8">
    <w:name w:val="xl90"/>
    <w:basedOn w:val="1"/>
    <w:uiPriority w:val="0"/>
    <w:pPr>
      <w:pBdr>
        <w:top w:val="single" w:color="auto" w:sz="8" w:space="0"/>
        <w:left w:val="single" w:color="auto" w:sz="8" w:space="0"/>
        <w:bottom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9">
    <w:name w:val="xl91"/>
    <w:basedOn w:val="1"/>
    <w:uiPriority w:val="0"/>
    <w:pPr>
      <w:pBdr>
        <w:top w:val="single" w:color="auto" w:sz="4" w:space="0"/>
        <w:left w:val="single" w:color="auto" w:sz="8" w:space="0"/>
        <w:bottom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20">
    <w:name w:val="xl92"/>
    <w:basedOn w:val="1"/>
    <w:uiPriority w:val="0"/>
    <w:pPr>
      <w:pBdr>
        <w:top w:val="single" w:color="auto" w:sz="4" w:space="0"/>
        <w:left w:val="single" w:color="auto" w:sz="8"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21">
    <w:name w:val="xl93"/>
    <w:basedOn w:val="1"/>
    <w:uiPriority w:val="0"/>
    <w:pPr>
      <w:pBdr>
        <w:top w:val="single" w:color="auto" w:sz="4" w:space="0"/>
        <w:left w:val="single" w:color="auto" w:sz="4" w:space="0"/>
        <w:right w:val="single" w:color="auto" w:sz="4" w:space="0"/>
      </w:pBdr>
      <w:shd w:val="clear" w:color="000000" w:fill="F2F2F2"/>
      <w:spacing w:before="100" w:beforeAutospacing="1" w:after="100" w:afterAutospacing="1" w:line="240" w:lineRule="auto"/>
      <w:textAlignment w:val="center"/>
    </w:pPr>
    <w:rPr>
      <w:rFonts w:ascii="Arial Narrow" w:hAnsi="Arial Narrow" w:eastAsia="Times New Roman" w:cs="Times New Roman"/>
      <w:b/>
      <w:bCs/>
      <w:i/>
      <w:iCs/>
      <w:color w:val="000000"/>
      <w:sz w:val="16"/>
      <w:szCs w:val="16"/>
      <w:lang w:eastAsia="es-PE"/>
    </w:rPr>
  </w:style>
  <w:style w:type="paragraph" w:customStyle="1" w:styleId="122">
    <w:name w:val="xl94"/>
    <w:basedOn w:val="1"/>
    <w:uiPriority w:val="0"/>
    <w:pPr>
      <w:pBdr>
        <w:top w:val="single" w:color="auto" w:sz="4" w:space="0"/>
        <w:left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23">
    <w:name w:val="xl95"/>
    <w:basedOn w:val="1"/>
    <w:uiPriority w:val="0"/>
    <w:pPr>
      <w:pBdr>
        <w:top w:val="single" w:color="auto" w:sz="4" w:space="0"/>
        <w:left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24">
    <w:name w:val="xl96"/>
    <w:basedOn w:val="1"/>
    <w:uiPriority w:val="0"/>
    <w:pPr>
      <w:pBdr>
        <w:top w:val="single" w:color="auto" w:sz="4" w:space="0"/>
        <w:left w:val="single" w:color="auto" w:sz="8" w:space="0"/>
        <w:bottom w:val="single" w:color="auto" w:sz="4" w:space="0"/>
      </w:pBdr>
      <w:shd w:val="clear" w:color="000000" w:fill="F2F2F2"/>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25">
    <w:name w:val="xl97"/>
    <w:basedOn w:val="1"/>
    <w:uiPriority w:val="0"/>
    <w:pPr>
      <w:pBdr>
        <w:top w:val="single" w:color="auto" w:sz="4" w:space="0"/>
        <w:bottom w:val="single" w:color="auto" w:sz="4" w:space="0"/>
        <w:right w:val="single" w:color="auto" w:sz="8" w:space="0"/>
      </w:pBdr>
      <w:shd w:val="clear" w:color="000000" w:fill="F2F2F2"/>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26">
    <w:name w:val="xl98"/>
    <w:basedOn w:val="1"/>
    <w:uiPriority w:val="0"/>
    <w:pPr>
      <w:pBdr>
        <w:top w:val="single" w:color="auto" w:sz="4" w:space="0"/>
        <w:left w:val="single" w:color="auto" w:sz="8" w:space="0"/>
        <w:bottom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27">
    <w:name w:val="xl99"/>
    <w:basedOn w:val="1"/>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textAlignment w:val="center"/>
    </w:pPr>
    <w:rPr>
      <w:rFonts w:ascii="Arial Narrow" w:hAnsi="Arial Narrow" w:eastAsia="Times New Roman" w:cs="Times New Roman"/>
      <w:b/>
      <w:bCs/>
      <w:i/>
      <w:iCs/>
      <w:color w:val="000000"/>
      <w:sz w:val="16"/>
      <w:szCs w:val="16"/>
      <w:lang w:eastAsia="es-PE"/>
    </w:rPr>
  </w:style>
  <w:style w:type="paragraph" w:customStyle="1" w:styleId="128">
    <w:name w:val="xl100"/>
    <w:basedOn w:val="1"/>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29">
    <w:name w:val="xl101"/>
    <w:basedOn w:val="1"/>
    <w:uiPriority w:val="0"/>
    <w:pPr>
      <w:pBdr>
        <w:top w:val="single" w:color="auto" w:sz="4" w:space="0"/>
        <w:left w:val="single" w:color="auto" w:sz="4" w:space="0"/>
        <w:bottom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30">
    <w:name w:val="xl102"/>
    <w:basedOn w:val="1"/>
    <w:uiPriority w:val="0"/>
    <w:pPr>
      <w:pBdr>
        <w:top w:val="single" w:color="auto" w:sz="4" w:space="0"/>
        <w:left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31">
    <w:name w:val="xl103"/>
    <w:basedOn w:val="1"/>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2">
    <w:name w:val="xl104"/>
    <w:basedOn w:val="1"/>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3">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4">
    <w:name w:val="xl10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5">
    <w:name w:val="xl107"/>
    <w:basedOn w:val="1"/>
    <w:uiPriority w:val="0"/>
    <w:pPr>
      <w:pBdr>
        <w:top w:val="single" w:color="auto" w:sz="4"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6">
    <w:name w:val="xl108"/>
    <w:basedOn w:val="1"/>
    <w:uiPriority w:val="0"/>
    <w:pPr>
      <w:pBdr>
        <w:top w:val="single" w:color="auto" w:sz="4" w:space="0"/>
        <w:left w:val="single" w:color="auto" w:sz="4" w:space="9"/>
        <w:bottom w:val="single" w:color="auto" w:sz="4"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37">
    <w:name w:val="xl109"/>
    <w:basedOn w:val="1"/>
    <w:uiPriority w:val="0"/>
    <w:pPr>
      <w:pBdr>
        <w:left w:val="single" w:color="auto" w:sz="4" w:space="9"/>
        <w:bottom w:val="single" w:color="auto" w:sz="4"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38">
    <w:name w:val="xl110"/>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9">
    <w:name w:val="xl111"/>
    <w:basedOn w:val="1"/>
    <w:qFormat/>
    <w:uiPriority w:val="0"/>
    <w:pPr>
      <w:pBdr>
        <w:left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0">
    <w:name w:val="xl112"/>
    <w:basedOn w:val="1"/>
    <w:uiPriority w:val="0"/>
    <w:pPr>
      <w:pBdr>
        <w:top w:val="single" w:color="auto" w:sz="8" w:space="0"/>
        <w:left w:val="single" w:color="auto" w:sz="4" w:space="0"/>
        <w:bottom w:val="single" w:color="auto" w:sz="8" w:space="0"/>
        <w:right w:val="single" w:color="auto" w:sz="4"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1">
    <w:name w:val="xl113"/>
    <w:basedOn w:val="1"/>
    <w:uiPriority w:val="0"/>
    <w:pPr>
      <w:pBdr>
        <w:bottom w:val="single" w:color="auto" w:sz="8" w:space="0"/>
        <w:right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2">
    <w:name w:val="xl114"/>
    <w:basedOn w:val="1"/>
    <w:uiPriority w:val="0"/>
    <w:pPr>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3">
    <w:name w:val="xl115"/>
    <w:basedOn w:val="1"/>
    <w:qFormat/>
    <w:uiPriority w:val="0"/>
    <w:pPr>
      <w:spacing w:before="100" w:beforeAutospacing="1" w:after="100" w:afterAutospacing="1" w:line="240" w:lineRule="auto"/>
      <w:jc w:val="center"/>
    </w:pPr>
    <w:rPr>
      <w:rFonts w:ascii="Arial Narrow" w:hAnsi="Arial Narrow" w:eastAsia="Times New Roman" w:cs="Times New Roman"/>
      <w:i/>
      <w:iCs/>
      <w:color w:val="auto"/>
      <w:sz w:val="16"/>
      <w:szCs w:val="16"/>
      <w:lang w:eastAsia="es-PE"/>
    </w:rPr>
  </w:style>
  <w:style w:type="paragraph" w:customStyle="1" w:styleId="144">
    <w:name w:val="xl116"/>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45">
    <w:name w:val="xl117"/>
    <w:basedOn w:val="1"/>
    <w:uiPriority w:val="0"/>
    <w:pPr>
      <w:pBdr>
        <w:top w:val="single" w:color="auto" w:sz="8" w:space="0"/>
        <w:left w:val="single" w:color="auto" w:sz="8" w:space="0"/>
        <w:bottom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6">
    <w:name w:val="xl118"/>
    <w:basedOn w:val="1"/>
    <w:uiPriority w:val="0"/>
    <w:pPr>
      <w:pBdr>
        <w:top w:val="single" w:color="auto" w:sz="8" w:space="0"/>
        <w:bottom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7">
    <w:name w:val="xl119"/>
    <w:basedOn w:val="1"/>
    <w:uiPriority w:val="0"/>
    <w:pPr>
      <w:pBdr>
        <w:top w:val="single" w:color="auto" w:sz="8" w:space="0"/>
        <w:bottom w:val="single" w:color="auto" w:sz="8" w:space="0"/>
        <w:right w:val="single" w:color="auto" w:sz="8" w:space="0"/>
      </w:pBdr>
      <w:shd w:val="clear" w:color="000000" w:fill="222B35"/>
      <w:spacing w:before="100" w:beforeAutospacing="1" w:after="100" w:afterAutospacing="1" w:line="240" w:lineRule="auto"/>
      <w:jc w:val="right"/>
    </w:pPr>
    <w:rPr>
      <w:rFonts w:ascii="Arial Narrow" w:hAnsi="Arial Narrow" w:eastAsia="Times New Roman" w:cs="Times New Roman"/>
      <w:b/>
      <w:bCs/>
      <w:i/>
      <w:iCs/>
      <w:color w:val="FFFFFF"/>
      <w:sz w:val="16"/>
      <w:szCs w:val="16"/>
      <w:lang w:eastAsia="es-PE"/>
    </w:rPr>
  </w:style>
  <w:style w:type="paragraph" w:customStyle="1" w:styleId="148">
    <w:name w:val="xl120"/>
    <w:basedOn w:val="1"/>
    <w:uiPriority w:val="0"/>
    <w:pPr>
      <w:pBdr>
        <w:top w:val="single" w:color="auto" w:sz="8" w:space="0"/>
        <w:left w:val="single" w:color="auto" w:sz="8" w:space="0"/>
        <w:bottom w:val="single" w:color="auto" w:sz="8"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9">
    <w:name w:val="xl121"/>
    <w:basedOn w:val="1"/>
    <w:uiPriority w:val="0"/>
    <w:pPr>
      <w:pBdr>
        <w:top w:val="single" w:color="auto" w:sz="8" w:space="0"/>
        <w:bottom w:val="single" w:color="auto" w:sz="4"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0">
    <w:name w:val="xl122"/>
    <w:basedOn w:val="1"/>
    <w:qFormat/>
    <w:uiPriority w:val="0"/>
    <w:pPr>
      <w:pBdr>
        <w:top w:val="single" w:color="auto" w:sz="4" w:space="0"/>
        <w:bottom w:val="single" w:color="auto" w:sz="8"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1">
    <w:name w:val="xl123"/>
    <w:basedOn w:val="1"/>
    <w:uiPriority w:val="0"/>
    <w:pPr>
      <w:pBdr>
        <w:top w:val="single" w:color="auto" w:sz="8" w:space="0"/>
        <w:left w:val="single" w:color="auto" w:sz="8"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2">
    <w:name w:val="xl124"/>
    <w:basedOn w:val="1"/>
    <w:uiPriority w:val="0"/>
    <w:pPr>
      <w:pBdr>
        <w:top w:val="single" w:color="auto" w:sz="4" w:space="0"/>
        <w:left w:val="single" w:color="auto" w:sz="8" w:space="0"/>
        <w:bottom w:val="single" w:color="auto" w:sz="8"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3">
    <w:name w:val="xl125"/>
    <w:basedOn w:val="1"/>
    <w:uiPriority w:val="0"/>
    <w:pPr>
      <w:pBdr>
        <w:top w:val="single" w:color="auto" w:sz="8" w:space="0"/>
        <w:left w:val="single" w:color="auto" w:sz="8" w:space="0"/>
        <w:bottom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54">
    <w:name w:val="xl126"/>
    <w:basedOn w:val="1"/>
    <w:uiPriority w:val="0"/>
    <w:pPr>
      <w:pBdr>
        <w:top w:val="single" w:color="auto" w:sz="8" w:space="0"/>
        <w:bottom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5">
    <w:name w:val="xl127"/>
    <w:basedOn w:val="1"/>
    <w:uiPriority w:val="0"/>
    <w:pPr>
      <w:pBdr>
        <w:top w:val="single" w:color="auto" w:sz="8" w:space="0"/>
        <w:bottom w:val="single" w:color="auto" w:sz="8" w:space="0"/>
        <w:right w:val="single" w:color="auto" w:sz="8" w:space="0"/>
      </w:pBdr>
      <w:shd w:val="clear" w:color="000000" w:fill="FFF2CC"/>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6">
    <w:name w:val="xl128"/>
    <w:basedOn w:val="1"/>
    <w:uiPriority w:val="0"/>
    <w:pPr>
      <w:pBdr>
        <w:top w:val="single" w:color="auto" w:sz="8" w:space="0"/>
        <w:left w:val="single" w:color="auto" w:sz="8" w:space="0"/>
        <w:bottom w:val="single" w:color="auto" w:sz="8" w:space="0"/>
        <w:right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57">
    <w:name w:val="xl129"/>
    <w:basedOn w:val="1"/>
    <w:uiPriority w:val="0"/>
    <w:pPr>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58">
    <w:name w:val="xl130"/>
    <w:basedOn w:val="1"/>
    <w:uiPriority w:val="0"/>
    <w:pPr>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59">
    <w:name w:val="xl131"/>
    <w:basedOn w:val="1"/>
    <w:uiPriority w:val="0"/>
    <w:pPr>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60">
    <w:name w:val="xl132"/>
    <w:basedOn w:val="1"/>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61">
    <w:name w:val="xl133"/>
    <w:basedOn w:val="1"/>
    <w:uiPriority w:val="0"/>
    <w:pPr>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62">
    <w:name w:val="xl134"/>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3">
    <w:name w:val="xl135"/>
    <w:basedOn w:val="1"/>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4">
    <w:name w:val="xl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5">
    <w:name w:val="xl137"/>
    <w:basedOn w:val="1"/>
    <w:qFormat/>
    <w:uiPriority w:val="0"/>
    <w:pPr>
      <w:pBdr>
        <w:top w:val="single" w:color="auto" w:sz="4" w:space="0"/>
        <w:left w:val="single" w:color="auto" w:sz="8"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6">
    <w:name w:val="xl138"/>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7">
    <w:name w:val="xl139"/>
    <w:basedOn w:val="1"/>
    <w:uiPriority w:val="0"/>
    <w:pPr>
      <w:pBdr>
        <w:top w:val="single" w:color="auto" w:sz="4" w:space="0"/>
        <w:bottom w:val="single" w:color="auto" w:sz="8"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8">
    <w:name w:val="xl140"/>
    <w:basedOn w:val="1"/>
    <w:uiPriority w:val="0"/>
    <w:pPr>
      <w:pBdr>
        <w:left w:val="single" w:color="auto" w:sz="4" w:space="9"/>
        <w:bottom w:val="single" w:color="auto" w:sz="8"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69">
    <w:name w:val="xl141"/>
    <w:basedOn w:val="1"/>
    <w:uiPriority w:val="0"/>
    <w:pPr>
      <w:pBdr>
        <w:top w:val="single" w:color="auto" w:sz="8" w:space="0"/>
        <w:left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0">
    <w:name w:val="xl142"/>
    <w:basedOn w:val="1"/>
    <w:qFormat/>
    <w:uiPriority w:val="0"/>
    <w:pPr>
      <w:pBdr>
        <w:top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1">
    <w:name w:val="xl143"/>
    <w:basedOn w:val="1"/>
    <w:uiPriority w:val="0"/>
    <w:pPr>
      <w:pBdr>
        <w:top w:val="single" w:color="auto" w:sz="8" w:space="0"/>
        <w:bottom w:val="single" w:color="auto" w:sz="8" w:space="0"/>
        <w:right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2">
    <w:name w:val="xl144"/>
    <w:basedOn w:val="1"/>
    <w:uiPriority w:val="0"/>
    <w:pPr>
      <w:pBdr>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73">
    <w:name w:val="xl145"/>
    <w:basedOn w:val="1"/>
    <w:uiPriority w:val="0"/>
    <w:pPr>
      <w:pBdr>
        <w:bottom w:val="single" w:color="auto" w:sz="8"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table" w:customStyle="1" w:styleId="174">
    <w:name w:val="Table Normal"/>
    <w:semiHidden/>
    <w:unhideWhenUsed/>
    <w:qFormat/>
    <w:uiPriority w:val="2"/>
    <w:pPr>
      <w:widowControl w:val="0"/>
      <w:autoSpaceDE w:val="0"/>
      <w:autoSpaceDN w:val="0"/>
      <w:spacing w:after="0" w:line="240" w:lineRule="auto"/>
    </w:pPr>
    <w:rPr>
      <w:rFonts w:eastAsiaTheme="minorHAnsi"/>
      <w:lang w:val="en-US"/>
    </w:rPr>
    <w:tblPr>
      <w:tblCellMar>
        <w:top w:w="0" w:type="dxa"/>
        <w:left w:w="0" w:type="dxa"/>
        <w:bottom w:w="0" w:type="dxa"/>
        <w:right w:w="0" w:type="dxa"/>
      </w:tblCellMar>
    </w:tblPr>
  </w:style>
  <w:style w:type="paragraph" w:customStyle="1" w:styleId="175">
    <w:name w:val="Table Paragraph"/>
    <w:basedOn w:val="1"/>
    <w:qFormat/>
    <w:uiPriority w:val="1"/>
    <w:pPr>
      <w:widowControl w:val="0"/>
      <w:autoSpaceDE w:val="0"/>
      <w:autoSpaceDN w:val="0"/>
      <w:spacing w:before="0" w:after="0" w:line="224" w:lineRule="exact"/>
      <w:ind w:left="110"/>
      <w:jc w:val="left"/>
    </w:pPr>
    <w:rPr>
      <w:rFonts w:ascii="Noto Sans" w:hAnsi="Noto Sans" w:eastAsia="Noto Sans" w:cs="Noto Sans"/>
      <w:color w:val="auto"/>
      <w:sz w:val="22"/>
      <w:szCs w:val="22"/>
    </w:rPr>
  </w:style>
  <w:style w:type="character" w:customStyle="1" w:styleId="176">
    <w:name w:val="Texto independiente primera sangría 2 Car"/>
    <w:basedOn w:val="79"/>
    <w:link w:val="47"/>
    <w:semiHidden/>
    <w:qFormat/>
    <w:uiPriority w:val="99"/>
    <w:rPr>
      <w:rFonts w:ascii="Noto Sans" w:hAnsi="Noto Sans" w:eastAsia="Noto Sans" w:cs="Noto Sans"/>
      <w:szCs w:val="20"/>
      <w:lang w:eastAsia="es-ES"/>
    </w:rPr>
  </w:style>
  <w:style w:type="character" w:customStyle="1" w:styleId="177">
    <w:name w:val="Mención sin resolver1"/>
    <w:basedOn w:val="11"/>
    <w:semiHidden/>
    <w:unhideWhenUsed/>
    <w:qFormat/>
    <w:uiPriority w:val="99"/>
    <w:rPr>
      <w:color w:val="605E5C"/>
      <w:shd w:val="clear" w:color="auto" w:fill="E1DFDD"/>
    </w:rPr>
  </w:style>
  <w:style w:type="paragraph" w:customStyle="1" w:styleId="178">
    <w:name w:val="Estilo1"/>
    <w:basedOn w:val="4"/>
    <w:qFormat/>
    <w:uiPriority w:val="0"/>
    <w:pPr>
      <w:keepNext/>
      <w:keepLines/>
      <w:numPr>
        <w:ilvl w:val="0"/>
        <w:numId w:val="5"/>
      </w:numPr>
      <w:spacing w:before="360" w:after="240" w:line="240" w:lineRule="auto"/>
      <w:ind w:left="426" w:hanging="426"/>
      <w:jc w:val="left"/>
    </w:pPr>
    <w:rPr>
      <w:rFonts w:ascii="Calibri" w:hAnsi="Calibri" w:eastAsiaTheme="majorEastAsia" w:cstheme="majorBidi"/>
      <w:b/>
      <w:caps/>
      <w:color w:val="26327F" w:themeColor="text2"/>
      <w:sz w:val="28"/>
      <w:szCs w:val="24"/>
      <w:lang w:val="en-US"/>
      <w14:textFill>
        <w14:solidFill>
          <w14:schemeClr w14:val="tx2"/>
        </w14:solidFill>
      </w14:textFill>
    </w:rPr>
  </w:style>
  <w:style w:type="paragraph" w:customStyle="1" w:styleId="179">
    <w:name w:val="Texto grande tabla"/>
    <w:basedOn w:val="1"/>
    <w:qFormat/>
    <w:uiPriority w:val="0"/>
    <w:pPr>
      <w:tabs>
        <w:tab w:val="left" w:pos="0"/>
        <w:tab w:val="left" w:pos="397"/>
      </w:tabs>
      <w:spacing w:before="0" w:after="0" w:line="240" w:lineRule="auto"/>
      <w:jc w:val="left"/>
    </w:pPr>
    <w:rPr>
      <w:rFonts w:ascii="Calibri" w:hAnsi="Calibri" w:eastAsiaTheme="minorHAnsi" w:cstheme="minorBidi"/>
      <w:color w:val="00AB95" w:themeColor="accent1"/>
      <w:sz w:val="68"/>
      <w:szCs w:val="24"/>
      <w:lang w:val="es-ES"/>
      <w14:textFill>
        <w14:solidFill>
          <w14:schemeClr w14:val="accent1"/>
        </w14:solidFill>
      </w14:textFill>
    </w:rPr>
  </w:style>
  <w:style w:type="paragraph" w:customStyle="1" w:styleId="180">
    <w:name w:val="Leyenda"/>
    <w:basedOn w:val="1"/>
    <w:qFormat/>
    <w:uiPriority w:val="0"/>
    <w:pPr>
      <w:tabs>
        <w:tab w:val="left" w:pos="0"/>
        <w:tab w:val="left" w:pos="397"/>
      </w:tabs>
      <w:spacing w:before="0" w:after="0" w:line="240" w:lineRule="auto"/>
      <w:jc w:val="left"/>
    </w:pPr>
    <w:rPr>
      <w:rFonts w:ascii="Calibri" w:hAnsi="Calibri" w:eastAsiaTheme="minorHAnsi" w:cstheme="minorBidi"/>
      <w:color w:val="26327F" w:themeColor="text2"/>
      <w:sz w:val="14"/>
      <w:szCs w:val="24"/>
      <w:lang w:val="es-ES"/>
      <w14:textFill>
        <w14:solidFill>
          <w14:schemeClr w14:val="tx2"/>
        </w14:solidFill>
      </w14:textFill>
    </w:rPr>
  </w:style>
  <w:style w:type="paragraph" w:customStyle="1" w:styleId="181">
    <w:name w:val="Texto normal tabla"/>
    <w:basedOn w:val="180"/>
    <w:qFormat/>
    <w:uiPriority w:val="0"/>
    <w:rPr>
      <w:rFonts w:cs="Times New Roman (Cuerpo en alfa"/>
      <w:sz w:val="22"/>
    </w:rPr>
  </w:style>
  <w:style w:type="paragraph" w:customStyle="1" w:styleId="182">
    <w:name w:val="Título tabla"/>
    <w:basedOn w:val="179"/>
    <w:qFormat/>
    <w:uiPriority w:val="0"/>
    <w:rPr>
      <w:b/>
      <w:sz w:val="22"/>
    </w:rPr>
  </w:style>
  <w:style w:type="paragraph" w:customStyle="1" w:styleId="183">
    <w:name w:val="Párrafo Normal"/>
    <w:basedOn w:val="1"/>
    <w:qFormat/>
    <w:uiPriority w:val="0"/>
    <w:pPr>
      <w:tabs>
        <w:tab w:val="left" w:pos="0"/>
        <w:tab w:val="left" w:pos="397"/>
      </w:tabs>
      <w:spacing w:before="240" w:line="240" w:lineRule="auto"/>
    </w:pPr>
    <w:rPr>
      <w:rFonts w:ascii="Calibri" w:hAnsi="Calibri" w:eastAsiaTheme="minorHAnsi" w:cstheme="minorBidi"/>
      <w:color w:val="808080" w:themeColor="text1" w:themeTint="80"/>
      <w:sz w:val="24"/>
      <w:szCs w:val="24"/>
      <w:lang w:val="en-US"/>
      <w14:textFill>
        <w14:solidFill>
          <w14:schemeClr w14:val="tx1">
            <w14:lumMod w14:val="50000"/>
            <w14:lumOff w14:val="50000"/>
          </w14:schemeClr>
        </w14:solidFill>
      </w14:textFill>
    </w:rPr>
  </w:style>
  <w:style w:type="character" w:customStyle="1" w:styleId="184">
    <w:name w:val="Estilo 10 pto Texto 2"/>
    <w:basedOn w:val="11"/>
    <w:qFormat/>
    <w:uiPriority w:val="0"/>
    <w:rPr>
      <w:rFonts w:ascii="Calibri" w:hAnsi="Calibri"/>
      <w:color w:val="26327F" w:themeColor="text2"/>
      <w:sz w:val="20"/>
      <w14:textFill>
        <w14:solidFill>
          <w14:schemeClr w14:val="tx2"/>
        </w14:solidFill>
      </w14:textFill>
    </w:rPr>
  </w:style>
  <w:style w:type="paragraph" w:customStyle="1" w:styleId="185">
    <w:name w:val="Estilo Texto normal tabla + Negrita"/>
    <w:basedOn w:val="181"/>
    <w:qFormat/>
    <w:uiPriority w:val="0"/>
    <w:rPr>
      <w:b/>
      <w:bCs/>
      <w:sz w:val="20"/>
    </w:rPr>
  </w:style>
  <w:style w:type="character" w:customStyle="1" w:styleId="186">
    <w:name w:val="Mención sin resolver2"/>
    <w:basedOn w:val="11"/>
    <w:semiHidden/>
    <w:unhideWhenUsed/>
    <w:qFormat/>
    <w:uiPriority w:val="99"/>
    <w:rPr>
      <w:color w:val="605E5C"/>
      <w:shd w:val="clear" w:color="auto" w:fill="E1DFDD"/>
    </w:rPr>
  </w:style>
  <w:style w:type="paragraph" w:customStyle="1" w:styleId="187">
    <w:name w:val="Default"/>
    <w:qFormat/>
    <w:uiPriority w:val="0"/>
    <w:pPr>
      <w:autoSpaceDE w:val="0"/>
      <w:autoSpaceDN w:val="0"/>
      <w:adjustRightInd w:val="0"/>
      <w:spacing w:after="0" w:line="240" w:lineRule="auto"/>
    </w:pPr>
    <w:rPr>
      <w:rFonts w:ascii="Arial" w:hAnsi="Arial" w:cs="Arial" w:eastAsiaTheme="minorEastAsia"/>
      <w:color w:val="000000"/>
      <w:sz w:val="24"/>
      <w:szCs w:val="24"/>
      <w:lang w:val="es-PE" w:eastAsia="en-US" w:bidi="ar-SA"/>
    </w:rPr>
  </w:style>
  <w:style w:type="table" w:customStyle="1" w:styleId="188">
    <w:name w:val="Table Normal1"/>
    <w:semiHidden/>
    <w:unhideWhenUsed/>
    <w:qFormat/>
    <w:uiPriority w:val="2"/>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 w:type="paragraph" w:customStyle="1" w:styleId="189">
    <w:name w:val="paragraph"/>
    <w:basedOn w:val="1"/>
    <w:uiPriority w:val="0"/>
    <w:pPr>
      <w:spacing w:before="100" w:beforeAutospacing="1" w:after="100" w:afterAutospacing="1" w:line="240" w:lineRule="auto"/>
      <w:jc w:val="left"/>
    </w:pPr>
    <w:rPr>
      <w:rFonts w:ascii="Times New Roman" w:hAnsi="Times New Roman" w:eastAsia="Times New Roman" w:cs="Times New Roman"/>
      <w:color w:val="auto"/>
      <w:sz w:val="24"/>
      <w:szCs w:val="24"/>
      <w:lang w:eastAsia="es-PE"/>
    </w:rPr>
  </w:style>
  <w:style w:type="character" w:customStyle="1" w:styleId="190">
    <w:name w:val="normaltextrun"/>
    <w:basedOn w:val="11"/>
    <w:qFormat/>
    <w:uiPriority w:val="0"/>
  </w:style>
  <w:style w:type="character" w:customStyle="1" w:styleId="191">
    <w:name w:val="eop"/>
    <w:basedOn w:val="11"/>
    <w:qFormat/>
    <w:uiPriority w:val="0"/>
  </w:style>
  <w:style w:type="table" w:customStyle="1" w:styleId="192">
    <w:name w:val="Table Normal2"/>
    <w:semiHidden/>
    <w:unhideWhenUsed/>
    <w:qFormat/>
    <w:uiPriority w:val="2"/>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IOS\Formato_Plantillas_de_emisi&#243;n_de_documentos\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7F382E-8239-4479-8012-7E2D8B45A6D5}">
  <ds:schemaRefs/>
</ds:datastoreItem>
</file>

<file path=customXml/itemProps3.xml><?xml version="1.0" encoding="utf-8"?>
<ds:datastoreItem xmlns:ds="http://schemas.openxmlformats.org/officeDocument/2006/customXml" ds:itemID="{D165E773-6BAF-4760-B581-2B51EF66622E}">
  <ds:schemaRefs/>
</ds:datastoreItem>
</file>

<file path=customXml/itemProps4.xml><?xml version="1.0" encoding="utf-8"?>
<ds:datastoreItem xmlns:ds="http://schemas.openxmlformats.org/officeDocument/2006/customXml" ds:itemID="{13A8C5E5-1BBE-45F2-91D7-E6E813A13B9A}">
  <ds:schemaRefs/>
</ds:datastoreItem>
</file>

<file path=customXml/itemProps5.xml><?xml version="1.0" encoding="utf-8"?>
<ds:datastoreItem xmlns:ds="http://schemas.openxmlformats.org/officeDocument/2006/customXml" ds:itemID="{AFF7F824-1E6B-4CDF-966F-F6C8CE1B0611}">
  <ds:schemaRefs/>
</ds:datastoreItem>
</file>

<file path=docProps/app.xml><?xml version="1.0" encoding="utf-8"?>
<Properties xmlns="http://schemas.openxmlformats.org/officeDocument/2006/extended-properties" xmlns:vt="http://schemas.openxmlformats.org/officeDocument/2006/docPropsVTypes">
  <Template>Plantilla SG Nivel III y IVa</Template>
  <Pages>1</Pages>
  <Words>212</Words>
  <Characters>1171</Characters>
  <Lines>9</Lines>
  <Paragraphs>2</Paragraphs>
  <TotalTime>4</TotalTime>
  <ScaleCrop>false</ScaleCrop>
  <LinksUpToDate>false</LinksUpToDate>
  <CharactersWithSpaces>1381</CharactersWithSpaces>
  <Application>WPS Office_12.2.0.20782_F1E327BC-269C-435d-A152-05C5408002CA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2022-03-10T21:21:00Z</dcterms:created>
  <dc:creator>crack</dc:creator>
  <cp:lastModifiedBy>Milagritos</cp:lastModifiedBy>
  <cp:lastPrinted>2021-07-28T13:35:00Z</cp:lastPrinted>
  <dcterms:modified xsi:type="dcterms:W3CDTF">2025-05-08T01:20:00Z</dcterms:modified>
  <dc:title>N - xxx - 00                         gastos de representación y viajes</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y fmtid="{D5CDD505-2E9C-101B-9397-08002B2CF9AE}" pid="3" name="KSOProductBuildVer">
    <vt:lpwstr>2058-12.2.0.20782</vt:lpwstr>
  </property>
  <property fmtid="{D5CDD505-2E9C-101B-9397-08002B2CF9AE}" pid="4" name="ICV">
    <vt:lpwstr>E4CD05923A07432FA4ED515CADAA477D_13</vt:lpwstr>
  </property>
</Properties>
</file>