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63ED" w:rsidRDefault="009A4C0A">
      <w:r>
        <w:t>Consulta 1</w:t>
      </w:r>
    </w:p>
    <w:p w:rsidR="009A4C0A" w:rsidRDefault="009A4C0A" w:rsidP="005D34A5">
      <w:pPr>
        <w:jc w:val="both"/>
      </w:pPr>
      <w:r>
        <w:t>El plan de medio ambiente y residuos sólidos se puede presentar una vez que se haya otorgado la Buena pro a la empresa adjudicada toda vez que la elaboración de estos planes de medio ambiente o de seguridad entre otros tiene un costo en tiempo horas y en costo económico</w:t>
      </w:r>
      <w:proofErr w:type="gramStart"/>
      <w:r>
        <w:t>?</w:t>
      </w:r>
      <w:proofErr w:type="gramEnd"/>
    </w:p>
    <w:p w:rsidR="009A4C0A" w:rsidRDefault="009A4C0A" w:rsidP="005D34A5">
      <w:pPr>
        <w:jc w:val="both"/>
      </w:pPr>
      <w:r>
        <w:t>Consulta dos</w:t>
      </w:r>
    </w:p>
    <w:p w:rsidR="009A4C0A" w:rsidRDefault="009A4C0A" w:rsidP="005D34A5">
      <w:pPr>
        <w:jc w:val="both"/>
      </w:pPr>
      <w:r>
        <w:t xml:space="preserve">En el tema de la experiencia donde se solicita una facturación de dos millones, por lo que se debería tener en cuenta que por transparencia y equidad de competencia se debería tomar en </w:t>
      </w:r>
      <w:r w:rsidR="00CA22DC">
        <w:t>consideración</w:t>
      </w:r>
      <w:r>
        <w:t xml:space="preserve"> nuestro pedido de que se rebaje a un millón y medio, sin embargo esta también en determinado procesos se tiene en consideración el</w:t>
      </w:r>
      <w:r w:rsidR="00CA22DC">
        <w:t xml:space="preserve"> hecho de ser una mediana empresa (REMYPE) documento que se adjuntara en el expediente técnico para que sea evaluado.</w:t>
      </w:r>
    </w:p>
    <w:p w:rsidR="00CA22DC" w:rsidRDefault="00CA22DC" w:rsidP="005D34A5">
      <w:pPr>
        <w:jc w:val="both"/>
      </w:pPr>
      <w:r>
        <w:t>Consulta 3</w:t>
      </w:r>
    </w:p>
    <w:p w:rsidR="00CA22DC" w:rsidRDefault="00CA22DC" w:rsidP="005D34A5">
      <w:pPr>
        <w:jc w:val="both"/>
      </w:pPr>
      <w:r>
        <w:t>Que se ratifique la consulta hecha anteriormente en el tema del personal sobre el servicio que sea ejecutado con personal en situación de retiro de la FFAA y no como solicitan que sea exclusivamente de la PNP</w:t>
      </w:r>
    </w:p>
    <w:p w:rsidR="00CA22DC" w:rsidRDefault="00CA22DC" w:rsidP="005D34A5">
      <w:pPr>
        <w:jc w:val="both"/>
      </w:pPr>
      <w:r>
        <w:t>Consulta 4</w:t>
      </w:r>
    </w:p>
    <w:p w:rsidR="00CA22DC" w:rsidRDefault="00CA22DC" w:rsidP="005D34A5">
      <w:pPr>
        <w:jc w:val="both"/>
      </w:pPr>
      <w:r>
        <w:t xml:space="preserve">En el tema de la licencias de uso de armas , se solicita licencias L1 la misma que exclusivamente para uso de defensa personal y por ser empresas bajo el régimen de Seguridad Privada y supervisadas y controladas por la </w:t>
      </w:r>
      <w:proofErr w:type="spellStart"/>
      <w:r>
        <w:t>Sucamec</w:t>
      </w:r>
      <w:proofErr w:type="spellEnd"/>
      <w:r>
        <w:t xml:space="preserve"> nos impide contratar personal con ese tipo de licencia ya que lo que se pide son personal para resguardo por lo que se tendría que contratar personal con licencias L4 o en algunos casos L5 favor de absolver este punto ya que si hubiera una intervención de la </w:t>
      </w:r>
      <w:proofErr w:type="spellStart"/>
      <w:r>
        <w:t>Sucamec</w:t>
      </w:r>
      <w:proofErr w:type="spellEnd"/>
      <w:r>
        <w:t xml:space="preserve"> y encontraría al personal con licencia L1 esas armas serian retenidas y por ende se les abriría un proceso de tipo penal con sanciones para la empresa de seguridad y a la empresa contratante por ser tercer responsable.</w:t>
      </w:r>
    </w:p>
    <w:p w:rsidR="00CA22DC" w:rsidRDefault="00CA22DC" w:rsidP="005D34A5">
      <w:pPr>
        <w:jc w:val="both"/>
      </w:pPr>
      <w:r>
        <w:t>Consulta 5</w:t>
      </w:r>
    </w:p>
    <w:p w:rsidR="00CA22DC" w:rsidRDefault="005D34A5" w:rsidP="005D34A5">
      <w:pPr>
        <w:jc w:val="both"/>
      </w:pPr>
      <w:r>
        <w:t>Se permite la promesa de consorcio entre dos empresas pero teniendo en consideración que solo la empresa invitada en este caso Alerta Máxima sea la ejecutante y el consorciado el encargado de la parte de supervisión y control por la amplia experiencia en manejo de campamento con más de seis años consecutivos en campo</w:t>
      </w:r>
    </w:p>
    <w:p w:rsidR="005D34A5" w:rsidRDefault="005D34A5" w:rsidP="005D34A5">
      <w:pPr>
        <w:jc w:val="both"/>
      </w:pPr>
      <w:r>
        <w:t>Consulta 6</w:t>
      </w:r>
    </w:p>
    <w:p w:rsidR="005D34A5" w:rsidRDefault="005D34A5" w:rsidP="005D34A5">
      <w:pPr>
        <w:jc w:val="both"/>
      </w:pPr>
      <w:r>
        <w:t xml:space="preserve">En el expediente </w:t>
      </w:r>
      <w:proofErr w:type="spellStart"/>
      <w:r>
        <w:t>economico</w:t>
      </w:r>
      <w:proofErr w:type="spellEnd"/>
      <w:r>
        <w:t xml:space="preserve"> se tiene que presentar una sola estructura de costos o dos una por C</w:t>
      </w:r>
      <w:bookmarkStart w:id="0" w:name="_GoBack"/>
      <w:bookmarkEnd w:id="0"/>
      <w:r>
        <w:t xml:space="preserve">añete y otra por </w:t>
      </w:r>
      <w:proofErr w:type="spellStart"/>
      <w:r>
        <w:t>Huaura</w:t>
      </w:r>
      <w:proofErr w:type="spellEnd"/>
    </w:p>
    <w:sectPr w:rsidR="005D34A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C0A"/>
    <w:rsid w:val="005D34A5"/>
    <w:rsid w:val="009A4C0A"/>
    <w:rsid w:val="00CA22DC"/>
    <w:rsid w:val="00CD6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330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2022-03-26T01:29:00Z</dcterms:created>
  <dcterms:modified xsi:type="dcterms:W3CDTF">2022-03-26T01:54:00Z</dcterms:modified>
</cp:coreProperties>
</file>